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7C271" w14:textId="5BDAEACE" w:rsidR="00753925" w:rsidRPr="000A69A7" w:rsidRDefault="000A69A7" w:rsidP="000A69A7">
      <w:pPr>
        <w:autoSpaceDE w:val="0"/>
        <w:autoSpaceDN w:val="0"/>
        <w:adjustRightInd w:val="0"/>
        <w:spacing w:line="288" w:lineRule="auto"/>
        <w:ind w:left="-851"/>
        <w:jc w:val="right"/>
        <w:rPr>
          <w:b/>
          <w:bCs/>
          <w:color w:val="FF0000"/>
          <w:sz w:val="28"/>
          <w:szCs w:val="28"/>
        </w:rPr>
      </w:pPr>
      <w:r w:rsidRPr="000A69A7">
        <w:rPr>
          <w:b/>
          <w:noProof/>
          <w:sz w:val="28"/>
          <w:szCs w:val="28"/>
        </w:rPr>
        <w:t>ПРОЕКТ</w:t>
      </w:r>
    </w:p>
    <w:p w14:paraId="7F0DED50" w14:textId="77777777" w:rsidR="00C23C16" w:rsidRPr="00C23C16" w:rsidRDefault="00C23C16" w:rsidP="00C23C16">
      <w:pPr>
        <w:tabs>
          <w:tab w:val="left" w:pos="7088"/>
        </w:tabs>
        <w:ind w:left="-851"/>
        <w:jc w:val="center"/>
        <w:rPr>
          <w:b/>
          <w:caps/>
          <w:spacing w:val="20"/>
          <w:sz w:val="32"/>
          <w:szCs w:val="36"/>
        </w:rPr>
      </w:pPr>
      <w:bookmarkStart w:id="0" w:name="_Hlk64385181"/>
      <w:r w:rsidRPr="00C23C16">
        <w:rPr>
          <w:b/>
          <w:caps/>
          <w:spacing w:val="20"/>
          <w:sz w:val="32"/>
          <w:szCs w:val="36"/>
        </w:rPr>
        <w:t>Совет депутатов</w:t>
      </w:r>
    </w:p>
    <w:p w14:paraId="5456148A" w14:textId="77777777" w:rsidR="00C23C16" w:rsidRPr="00C23C16" w:rsidRDefault="00C23C16" w:rsidP="00C23C16">
      <w:pPr>
        <w:tabs>
          <w:tab w:val="left" w:pos="7088"/>
        </w:tabs>
        <w:spacing w:before="60"/>
        <w:ind w:left="-851"/>
        <w:jc w:val="center"/>
        <w:rPr>
          <w:b/>
          <w:caps/>
          <w:szCs w:val="28"/>
        </w:rPr>
      </w:pPr>
      <w:r w:rsidRPr="00C23C16">
        <w:rPr>
          <w:b/>
          <w:caps/>
          <w:szCs w:val="28"/>
        </w:rPr>
        <w:t xml:space="preserve">внутригородского муниципального образования – </w:t>
      </w:r>
    </w:p>
    <w:p w14:paraId="055EE35A" w14:textId="77777777" w:rsidR="00C23C16" w:rsidRPr="00C23C16" w:rsidRDefault="00C23C16" w:rsidP="00C23C16">
      <w:pPr>
        <w:tabs>
          <w:tab w:val="left" w:pos="7088"/>
        </w:tabs>
        <w:spacing w:before="60"/>
        <w:ind w:left="-851"/>
        <w:jc w:val="center"/>
        <w:rPr>
          <w:b/>
          <w:iCs/>
          <w:caps/>
          <w:szCs w:val="28"/>
        </w:rPr>
      </w:pPr>
      <w:r w:rsidRPr="00C23C16">
        <w:rPr>
          <w:b/>
          <w:iCs/>
          <w:caps/>
          <w:szCs w:val="28"/>
        </w:rPr>
        <w:t xml:space="preserve">городского округа </w:t>
      </w:r>
    </w:p>
    <w:p w14:paraId="2444B8C8" w14:textId="77777777" w:rsidR="00C23C16" w:rsidRPr="00C23C16" w:rsidRDefault="00C23C16" w:rsidP="00C23C16">
      <w:pPr>
        <w:tabs>
          <w:tab w:val="left" w:pos="7088"/>
        </w:tabs>
        <w:spacing w:before="60"/>
        <w:ind w:left="-851"/>
        <w:jc w:val="center"/>
        <w:rPr>
          <w:b/>
          <w:caps/>
          <w:sz w:val="32"/>
          <w:szCs w:val="36"/>
        </w:rPr>
      </w:pPr>
      <w:r w:rsidRPr="00C23C16">
        <w:rPr>
          <w:b/>
          <w:caps/>
          <w:sz w:val="32"/>
          <w:szCs w:val="36"/>
        </w:rPr>
        <w:t>ТРОИЦК</w:t>
      </w:r>
    </w:p>
    <w:p w14:paraId="7B719643" w14:textId="77777777" w:rsidR="00C23C16" w:rsidRPr="00C23C16" w:rsidRDefault="00C23C16" w:rsidP="00C23C16">
      <w:pPr>
        <w:tabs>
          <w:tab w:val="left" w:pos="7088"/>
        </w:tabs>
        <w:spacing w:before="60"/>
        <w:ind w:left="-851"/>
        <w:jc w:val="center"/>
        <w:rPr>
          <w:b/>
          <w:caps/>
          <w:szCs w:val="28"/>
        </w:rPr>
      </w:pPr>
      <w:r w:rsidRPr="00C23C16">
        <w:rPr>
          <w:b/>
          <w:caps/>
          <w:szCs w:val="28"/>
        </w:rPr>
        <w:t>в городе МОскве</w:t>
      </w:r>
    </w:p>
    <w:p w14:paraId="4F9E7EBA" w14:textId="77777777" w:rsidR="00C23C16" w:rsidRPr="00C23C16" w:rsidRDefault="00C23C16" w:rsidP="00C23C16">
      <w:pPr>
        <w:tabs>
          <w:tab w:val="left" w:pos="7088"/>
        </w:tabs>
        <w:spacing w:before="400"/>
        <w:ind w:left="-851"/>
        <w:jc w:val="center"/>
        <w:rPr>
          <w:b/>
          <w:caps/>
          <w:spacing w:val="20"/>
          <w:sz w:val="32"/>
          <w:szCs w:val="36"/>
        </w:rPr>
      </w:pPr>
      <w:r w:rsidRPr="00C23C16">
        <w:rPr>
          <w:b/>
          <w:caps/>
          <w:spacing w:val="20"/>
          <w:sz w:val="32"/>
          <w:szCs w:val="36"/>
        </w:rPr>
        <w:t>решение</w:t>
      </w:r>
    </w:p>
    <w:p w14:paraId="0E707F1D" w14:textId="77777777" w:rsidR="00C23C16" w:rsidRPr="00C23C16" w:rsidRDefault="00C23C16" w:rsidP="00C23C16">
      <w:pPr>
        <w:tabs>
          <w:tab w:val="left" w:pos="7088"/>
        </w:tabs>
        <w:jc w:val="center"/>
        <w:rPr>
          <w:b/>
          <w:caps/>
          <w:spacing w:val="20"/>
          <w:sz w:val="32"/>
          <w:szCs w:val="36"/>
        </w:rPr>
      </w:pPr>
    </w:p>
    <w:tbl>
      <w:tblPr>
        <w:tblW w:w="8791" w:type="dxa"/>
        <w:tblLook w:val="01E0" w:firstRow="1" w:lastRow="1" w:firstColumn="1" w:lastColumn="1" w:noHBand="0" w:noVBand="0"/>
      </w:tblPr>
      <w:tblGrid>
        <w:gridCol w:w="5353"/>
        <w:gridCol w:w="3438"/>
      </w:tblGrid>
      <w:tr w:rsidR="00C23C16" w:rsidRPr="00C23C16" w14:paraId="1D7673C1" w14:textId="77777777" w:rsidTr="001F0DB1">
        <w:tc>
          <w:tcPr>
            <w:tcW w:w="8791" w:type="dxa"/>
            <w:gridSpan w:val="2"/>
            <w:shd w:val="clear" w:color="auto" w:fill="auto"/>
          </w:tcPr>
          <w:bookmarkEnd w:id="0"/>
          <w:p w14:paraId="0CC93156" w14:textId="4B87D9C0" w:rsidR="00C23C16" w:rsidRPr="00C23C16" w:rsidRDefault="000A69A7" w:rsidP="00C23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  <w:r w:rsidR="00C23C16">
              <w:rPr>
                <w:sz w:val="28"/>
                <w:szCs w:val="28"/>
              </w:rPr>
              <w:t xml:space="preserve"> декабря</w:t>
            </w:r>
            <w:r w:rsidR="00C23C16" w:rsidRPr="00C23C16">
              <w:rPr>
                <w:sz w:val="28"/>
                <w:szCs w:val="28"/>
              </w:rPr>
              <w:t xml:space="preserve"> 2025 года № </w:t>
            </w:r>
            <w:r>
              <w:rPr>
                <w:sz w:val="28"/>
                <w:szCs w:val="28"/>
              </w:rPr>
              <w:t>---</w:t>
            </w:r>
            <w:r w:rsidR="00C23C16" w:rsidRPr="00C23C16">
              <w:rPr>
                <w:sz w:val="28"/>
                <w:szCs w:val="28"/>
              </w:rPr>
              <w:t>/</w:t>
            </w:r>
            <w:r w:rsidR="00C23C16">
              <w:rPr>
                <w:sz w:val="28"/>
                <w:szCs w:val="28"/>
              </w:rPr>
              <w:t>31</w:t>
            </w:r>
          </w:p>
        </w:tc>
      </w:tr>
      <w:tr w:rsidR="00C23C16" w:rsidRPr="00C23C16" w14:paraId="6D8EC8E1" w14:textId="77777777" w:rsidTr="00C23C16">
        <w:tc>
          <w:tcPr>
            <w:tcW w:w="5353" w:type="dxa"/>
            <w:shd w:val="clear" w:color="auto" w:fill="auto"/>
          </w:tcPr>
          <w:p w14:paraId="64437FD7" w14:textId="77777777" w:rsidR="00C23C16" w:rsidRPr="00C23C16" w:rsidRDefault="00C23C16" w:rsidP="00C23C16">
            <w:pPr>
              <w:rPr>
                <w:sz w:val="28"/>
                <w:szCs w:val="28"/>
              </w:rPr>
            </w:pPr>
          </w:p>
          <w:p w14:paraId="0C8C34F3" w14:textId="394C5C5A" w:rsidR="00C23C16" w:rsidRPr="00C23C16" w:rsidRDefault="00C23C16" w:rsidP="00C23C16">
            <w:pPr>
              <w:shd w:val="clear" w:color="auto" w:fill="FFFFFF"/>
              <w:tabs>
                <w:tab w:val="left" w:pos="3686"/>
              </w:tabs>
              <w:spacing w:line="331" w:lineRule="exact"/>
              <w:ind w:right="-74"/>
              <w:jc w:val="both"/>
              <w:rPr>
                <w:b/>
                <w:color w:val="000000"/>
                <w:spacing w:val="-2"/>
                <w:sz w:val="28"/>
                <w:szCs w:val="28"/>
              </w:rPr>
            </w:pPr>
            <w:r w:rsidRPr="00C23C16">
              <w:rPr>
                <w:b/>
                <w:sz w:val="28"/>
                <w:szCs w:val="28"/>
              </w:rPr>
              <w:t>Об утверждении Регламента реализации отдельных полномочий города Москвы по рассмотрению представленных в установленном порядке в уполномоченный орган исполнительной власти города Москвы документов для перевода жилого помещения в нежилое и согласованию проекта решения уполномоченного органа исполнительной власти города Москвы о переводе жилого помещения в нежилое в многоквартирном жилом доме</w:t>
            </w:r>
          </w:p>
        </w:tc>
        <w:tc>
          <w:tcPr>
            <w:tcW w:w="3438" w:type="dxa"/>
            <w:shd w:val="clear" w:color="auto" w:fill="auto"/>
          </w:tcPr>
          <w:p w14:paraId="79D7F995" w14:textId="77777777" w:rsidR="00C23C16" w:rsidRPr="00C23C16" w:rsidRDefault="00C23C16" w:rsidP="00C23C16">
            <w:pPr>
              <w:jc w:val="both"/>
              <w:rPr>
                <w:sz w:val="28"/>
                <w:szCs w:val="28"/>
              </w:rPr>
            </w:pPr>
          </w:p>
        </w:tc>
      </w:tr>
    </w:tbl>
    <w:p w14:paraId="6853A770" w14:textId="77777777" w:rsidR="001B1F39" w:rsidRPr="00DA4A93" w:rsidRDefault="001B1F39" w:rsidP="001B1F39">
      <w:pPr>
        <w:tabs>
          <w:tab w:val="left" w:pos="3005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BC49EFE" w14:textId="303F86DC" w:rsidR="00565BDE" w:rsidRDefault="00CF6101" w:rsidP="00565BDE">
      <w:pPr>
        <w:ind w:right="-143" w:firstLine="709"/>
        <w:jc w:val="both"/>
        <w:rPr>
          <w:bCs/>
          <w:sz w:val="28"/>
          <w:szCs w:val="28"/>
        </w:rPr>
      </w:pPr>
      <w:r w:rsidRPr="00CF6101">
        <w:rPr>
          <w:spacing w:val="-2"/>
          <w:sz w:val="28"/>
          <w:szCs w:val="28"/>
          <w:lang w:val="x-none"/>
        </w:rPr>
        <w:t>В соответствии с частью 8 статьи 1 Закона города Москвы от</w:t>
      </w:r>
      <w:r w:rsidR="00565BDE">
        <w:rPr>
          <w:spacing w:val="-2"/>
          <w:sz w:val="28"/>
          <w:szCs w:val="28"/>
        </w:rPr>
        <w:t xml:space="preserve"> </w:t>
      </w:r>
      <w:r w:rsidRPr="00CF6101">
        <w:rPr>
          <w:spacing w:val="-2"/>
          <w:sz w:val="28"/>
          <w:szCs w:val="28"/>
          <w:lang w:val="x-none"/>
        </w:rPr>
        <w:t>11</w:t>
      </w:r>
      <w:r w:rsidR="00565BDE">
        <w:rPr>
          <w:spacing w:val="-2"/>
          <w:sz w:val="28"/>
          <w:szCs w:val="28"/>
        </w:rPr>
        <w:t xml:space="preserve"> </w:t>
      </w:r>
      <w:r w:rsidRPr="00CF6101">
        <w:rPr>
          <w:spacing w:val="-2"/>
          <w:sz w:val="28"/>
          <w:szCs w:val="28"/>
          <w:lang w:val="x-none"/>
        </w:rPr>
        <w:t>июля</w:t>
      </w:r>
      <w:r w:rsidR="00565BDE">
        <w:rPr>
          <w:spacing w:val="-2"/>
          <w:sz w:val="28"/>
          <w:szCs w:val="28"/>
        </w:rPr>
        <w:t xml:space="preserve"> </w:t>
      </w:r>
      <w:r w:rsidRPr="00CF6101">
        <w:rPr>
          <w:spacing w:val="-2"/>
          <w:sz w:val="28"/>
          <w:szCs w:val="28"/>
          <w:lang w:val="x-none"/>
        </w:rPr>
        <w:t>2012</w:t>
      </w:r>
      <w:r w:rsidR="00565BDE">
        <w:rPr>
          <w:spacing w:val="-2"/>
          <w:sz w:val="28"/>
          <w:szCs w:val="28"/>
        </w:rPr>
        <w:t xml:space="preserve"> </w:t>
      </w:r>
      <w:r w:rsidRPr="00CF6101">
        <w:rPr>
          <w:spacing w:val="-2"/>
          <w:sz w:val="28"/>
          <w:szCs w:val="28"/>
          <w:lang w:val="x-none"/>
        </w:rPr>
        <w:t>года № 39 «</w:t>
      </w:r>
      <w:r w:rsidR="00C23C16" w:rsidRPr="00C23C16">
        <w:rPr>
          <w:spacing w:val="-2"/>
          <w:sz w:val="28"/>
          <w:szCs w:val="28"/>
          <w:lang w:val="x-none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CF6101">
        <w:rPr>
          <w:spacing w:val="-2"/>
          <w:sz w:val="28"/>
          <w:szCs w:val="28"/>
          <w:lang w:val="x-none"/>
        </w:rPr>
        <w:t>», частью 2 статьи 8 Закона города Москвы от 14 июля 2004 года № 50 «О порядке наделения органов местного самоуправления внутригородских муниципальных образований в городе Москве отдельными полномочиями города Москвы (государственными полномочиями)»</w:t>
      </w:r>
      <w:r>
        <w:rPr>
          <w:spacing w:val="-2"/>
          <w:sz w:val="28"/>
          <w:szCs w:val="28"/>
        </w:rPr>
        <w:t xml:space="preserve">, </w:t>
      </w:r>
      <w:r w:rsidRPr="00CF6101">
        <w:rPr>
          <w:spacing w:val="-2"/>
          <w:sz w:val="28"/>
          <w:szCs w:val="28"/>
          <w:lang w:val="x-none"/>
        </w:rPr>
        <w:t>постановлением Правительства Москвы от 27 октября 2015 года № 692-ПП «О переводе жилых (нежилых) помещений в нежилые (жилые) помещения, признании нежилых помещений жилыми помещениями, пригодными для проживания»</w:t>
      </w:r>
      <w:r>
        <w:rPr>
          <w:spacing w:val="-2"/>
          <w:sz w:val="28"/>
          <w:szCs w:val="28"/>
        </w:rPr>
        <w:t>,</w:t>
      </w:r>
      <w:r w:rsidR="00565BDE">
        <w:rPr>
          <w:spacing w:val="-2"/>
          <w:sz w:val="28"/>
          <w:szCs w:val="28"/>
        </w:rPr>
        <w:t xml:space="preserve"> </w:t>
      </w:r>
      <w:r w:rsidR="001B1F39" w:rsidRPr="00C23C16">
        <w:rPr>
          <w:bCs/>
          <w:sz w:val="28"/>
          <w:szCs w:val="28"/>
        </w:rPr>
        <w:t xml:space="preserve">Совет депутатов внутригородского муниципального образования – </w:t>
      </w:r>
      <w:r w:rsidR="005A7689" w:rsidRPr="00C23C16">
        <w:rPr>
          <w:bCs/>
          <w:sz w:val="28"/>
          <w:szCs w:val="28"/>
        </w:rPr>
        <w:t>городского</w:t>
      </w:r>
      <w:r w:rsidR="001B1F39" w:rsidRPr="00C23C16">
        <w:rPr>
          <w:bCs/>
          <w:sz w:val="28"/>
          <w:szCs w:val="28"/>
        </w:rPr>
        <w:t xml:space="preserve"> округа </w:t>
      </w:r>
      <w:r w:rsidR="00C23C16">
        <w:rPr>
          <w:bCs/>
          <w:sz w:val="28"/>
          <w:szCs w:val="28"/>
        </w:rPr>
        <w:t>Троицк</w:t>
      </w:r>
      <w:r w:rsidR="001B1F39" w:rsidRPr="00C23C16">
        <w:rPr>
          <w:bCs/>
          <w:sz w:val="28"/>
          <w:szCs w:val="28"/>
        </w:rPr>
        <w:t xml:space="preserve"> в городе Москве решил:</w:t>
      </w:r>
    </w:p>
    <w:p w14:paraId="10258024" w14:textId="77777777" w:rsidR="00867A54" w:rsidRPr="00C23C16" w:rsidRDefault="00867A54" w:rsidP="00565BDE">
      <w:pPr>
        <w:ind w:right="-143" w:firstLine="709"/>
        <w:jc w:val="both"/>
        <w:rPr>
          <w:bCs/>
          <w:sz w:val="28"/>
          <w:szCs w:val="28"/>
        </w:rPr>
      </w:pPr>
    </w:p>
    <w:p w14:paraId="3ED632D7" w14:textId="21BD5DCF" w:rsidR="00565BDE" w:rsidRDefault="00565BDE" w:rsidP="00565BDE">
      <w:pPr>
        <w:ind w:right="-143" w:firstLine="709"/>
        <w:jc w:val="both"/>
        <w:rPr>
          <w:sz w:val="28"/>
          <w:szCs w:val="28"/>
        </w:rPr>
      </w:pPr>
      <w:r w:rsidRPr="00565BDE">
        <w:rPr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 w:rsidR="00CF6101" w:rsidRPr="00CF6101">
        <w:rPr>
          <w:sz w:val="28"/>
          <w:szCs w:val="28"/>
          <w:lang w:val="x-none"/>
        </w:rPr>
        <w:t xml:space="preserve">Утвердить </w:t>
      </w:r>
      <w:r w:rsidR="00CF6101" w:rsidRPr="00CF6101">
        <w:rPr>
          <w:sz w:val="28"/>
          <w:szCs w:val="28"/>
        </w:rPr>
        <w:t>Регламент реализации отдельных полномочий города Москвы п</w:t>
      </w:r>
      <w:r w:rsidR="00587706">
        <w:rPr>
          <w:sz w:val="28"/>
          <w:szCs w:val="28"/>
        </w:rPr>
        <w:t>о</w:t>
      </w:r>
      <w:r w:rsidR="00CF6101" w:rsidRPr="00CF6101">
        <w:rPr>
          <w:sz w:val="28"/>
          <w:szCs w:val="28"/>
        </w:rPr>
        <w:t xml:space="preserve"> рассмотрению представленных в установленном порядке в уполномоченный орган исполнительной власти города Москвы документов для перевода жилого помещения в нежилое и согласованию проекта решения уполномоченного органа исполнительной власти города Москвы о переводе жилого помещения в нежил</w:t>
      </w:r>
      <w:r w:rsidR="00867A54">
        <w:rPr>
          <w:sz w:val="28"/>
          <w:szCs w:val="28"/>
        </w:rPr>
        <w:t>ое в многоквартирном жилом доме</w:t>
      </w:r>
      <w:r w:rsidR="00CF6101" w:rsidRPr="00CF6101">
        <w:rPr>
          <w:sz w:val="28"/>
          <w:szCs w:val="28"/>
        </w:rPr>
        <w:t xml:space="preserve"> согласно </w:t>
      </w:r>
      <w:proofErr w:type="gramStart"/>
      <w:r w:rsidR="00CF6101" w:rsidRPr="00CF6101">
        <w:rPr>
          <w:sz w:val="28"/>
          <w:szCs w:val="28"/>
        </w:rPr>
        <w:t>приложению</w:t>
      </w:r>
      <w:proofErr w:type="gramEnd"/>
      <w:r w:rsidR="00CF6101" w:rsidRPr="00CF6101">
        <w:rPr>
          <w:sz w:val="28"/>
          <w:szCs w:val="28"/>
        </w:rPr>
        <w:t xml:space="preserve"> к настоящему решению.</w:t>
      </w:r>
    </w:p>
    <w:p w14:paraId="7D19777B" w14:textId="1EDC9978" w:rsidR="00565BDE" w:rsidRDefault="00565BDE" w:rsidP="00565B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BA40F1" w:rsidRPr="00CF6101">
        <w:rPr>
          <w:sz w:val="28"/>
          <w:szCs w:val="28"/>
        </w:rPr>
        <w:t>Опубликовать настоящее решение в сетевом издании «Московский муниципальный вестник»</w:t>
      </w:r>
      <w:r>
        <w:rPr>
          <w:sz w:val="28"/>
          <w:szCs w:val="28"/>
        </w:rPr>
        <w:t xml:space="preserve"> </w:t>
      </w:r>
      <w:r w:rsidRPr="00565BDE">
        <w:rPr>
          <w:sz w:val="28"/>
          <w:szCs w:val="28"/>
        </w:rPr>
        <w:t xml:space="preserve">и разместить на официальном сайте </w:t>
      </w:r>
      <w:r w:rsidR="00387B5B">
        <w:rPr>
          <w:sz w:val="28"/>
          <w:szCs w:val="28"/>
        </w:rPr>
        <w:t xml:space="preserve">органов местного самоуправления </w:t>
      </w:r>
      <w:r w:rsidR="00C23C16" w:rsidRPr="00C23C16">
        <w:rPr>
          <w:sz w:val="28"/>
          <w:szCs w:val="28"/>
        </w:rPr>
        <w:t>внутригородского муниципального образования – городского округа Троицк в городе Москве https://троицк.рф.</w:t>
      </w:r>
    </w:p>
    <w:p w14:paraId="5240A376" w14:textId="317193D4" w:rsidR="001B1F39" w:rsidRPr="00C23C16" w:rsidRDefault="00565BDE" w:rsidP="00565B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B1F39" w:rsidRPr="00CF6101">
        <w:rPr>
          <w:sz w:val="28"/>
          <w:szCs w:val="28"/>
        </w:rPr>
        <w:t xml:space="preserve">Контроль за </w:t>
      </w:r>
      <w:r w:rsidR="00587706">
        <w:rPr>
          <w:sz w:val="28"/>
          <w:szCs w:val="28"/>
        </w:rPr>
        <w:t>вы</w:t>
      </w:r>
      <w:r w:rsidR="005774D1">
        <w:rPr>
          <w:sz w:val="28"/>
          <w:szCs w:val="28"/>
        </w:rPr>
        <w:t>полнение</w:t>
      </w:r>
      <w:r w:rsidR="008851FF">
        <w:rPr>
          <w:sz w:val="28"/>
          <w:szCs w:val="28"/>
        </w:rPr>
        <w:t>м</w:t>
      </w:r>
      <w:r w:rsidR="001B1F39" w:rsidRPr="00CF6101">
        <w:rPr>
          <w:sz w:val="28"/>
          <w:szCs w:val="28"/>
        </w:rPr>
        <w:t xml:space="preserve"> настоящего решения возложить на </w:t>
      </w:r>
      <w:r w:rsidR="00C90626" w:rsidRPr="00CF6101">
        <w:rPr>
          <w:sz w:val="28"/>
          <w:szCs w:val="28"/>
        </w:rPr>
        <w:t>г</w:t>
      </w:r>
      <w:r w:rsidR="001B1F39" w:rsidRPr="00CF6101">
        <w:rPr>
          <w:sz w:val="28"/>
          <w:szCs w:val="28"/>
        </w:rPr>
        <w:t xml:space="preserve">лаву </w:t>
      </w:r>
      <w:r w:rsidR="00387B5B" w:rsidRPr="00C23C16">
        <w:rPr>
          <w:sz w:val="28"/>
          <w:szCs w:val="28"/>
        </w:rPr>
        <w:t>городского</w:t>
      </w:r>
      <w:r w:rsidR="001B1F39" w:rsidRPr="00C23C16">
        <w:rPr>
          <w:sz w:val="28"/>
          <w:szCs w:val="28"/>
        </w:rPr>
        <w:t xml:space="preserve"> округа </w:t>
      </w:r>
      <w:r w:rsidR="00C23C16" w:rsidRPr="00C23C16">
        <w:rPr>
          <w:sz w:val="28"/>
          <w:szCs w:val="28"/>
        </w:rPr>
        <w:t>Троицк</w:t>
      </w:r>
      <w:r w:rsidR="00387B5B" w:rsidRPr="00C23C16">
        <w:rPr>
          <w:sz w:val="28"/>
          <w:szCs w:val="28"/>
        </w:rPr>
        <w:t xml:space="preserve"> </w:t>
      </w:r>
      <w:r w:rsidR="001B1F39" w:rsidRPr="00C23C16">
        <w:rPr>
          <w:iCs/>
          <w:sz w:val="28"/>
          <w:szCs w:val="28"/>
        </w:rPr>
        <w:t>в городе Москве</w:t>
      </w:r>
      <w:r w:rsidR="001B1F39" w:rsidRPr="00C23C16">
        <w:rPr>
          <w:sz w:val="28"/>
          <w:szCs w:val="28"/>
        </w:rPr>
        <w:t xml:space="preserve"> </w:t>
      </w:r>
      <w:r w:rsidR="00C23C16" w:rsidRPr="00C23C16">
        <w:rPr>
          <w:sz w:val="28"/>
          <w:szCs w:val="28"/>
        </w:rPr>
        <w:t>Дудочкина В.Е.</w:t>
      </w:r>
    </w:p>
    <w:p w14:paraId="4D1004FE" w14:textId="77777777" w:rsidR="00BA40F1" w:rsidRPr="00B80D6F" w:rsidRDefault="00BA40F1" w:rsidP="0090188C">
      <w:pPr>
        <w:tabs>
          <w:tab w:val="left" w:pos="426"/>
          <w:tab w:val="left" w:pos="851"/>
        </w:tabs>
        <w:ind w:right="-143" w:firstLine="709"/>
        <w:jc w:val="both"/>
        <w:rPr>
          <w:b/>
          <w:sz w:val="28"/>
          <w:szCs w:val="28"/>
        </w:rPr>
      </w:pPr>
    </w:p>
    <w:p w14:paraId="78D66440" w14:textId="77777777" w:rsidR="003031E8" w:rsidRDefault="003031E8" w:rsidP="0003248D">
      <w:pPr>
        <w:ind w:right="-143"/>
        <w:jc w:val="both"/>
        <w:rPr>
          <w:b/>
          <w:bCs/>
          <w:sz w:val="28"/>
          <w:szCs w:val="28"/>
        </w:rPr>
      </w:pPr>
    </w:p>
    <w:p w14:paraId="7FF223BC" w14:textId="725047D5" w:rsidR="001B1F39" w:rsidRPr="00C03CE0" w:rsidRDefault="001B1F39" w:rsidP="0003248D">
      <w:pPr>
        <w:ind w:right="-143"/>
        <w:jc w:val="both"/>
        <w:rPr>
          <w:b/>
          <w:iCs/>
          <w:sz w:val="28"/>
          <w:szCs w:val="28"/>
        </w:rPr>
      </w:pPr>
      <w:r w:rsidRPr="00B80D6F">
        <w:rPr>
          <w:b/>
          <w:bCs/>
          <w:sz w:val="28"/>
          <w:szCs w:val="28"/>
        </w:rPr>
        <w:t>Глава</w:t>
      </w:r>
      <w:r w:rsidR="00C23C16">
        <w:rPr>
          <w:b/>
          <w:bCs/>
          <w:sz w:val="28"/>
          <w:szCs w:val="28"/>
        </w:rPr>
        <w:t xml:space="preserve"> </w:t>
      </w:r>
      <w:r w:rsidR="00387B5B">
        <w:rPr>
          <w:b/>
          <w:bCs/>
          <w:sz w:val="28"/>
          <w:szCs w:val="28"/>
        </w:rPr>
        <w:t>городск</w:t>
      </w:r>
      <w:r w:rsidRPr="00C03CE0">
        <w:rPr>
          <w:b/>
          <w:bCs/>
          <w:sz w:val="28"/>
          <w:szCs w:val="28"/>
        </w:rPr>
        <w:t xml:space="preserve">ого округа </w:t>
      </w:r>
      <w:r w:rsidR="00C23C16">
        <w:rPr>
          <w:b/>
          <w:bCs/>
          <w:sz w:val="28"/>
          <w:szCs w:val="28"/>
        </w:rPr>
        <w:t>Троицк</w:t>
      </w:r>
    </w:p>
    <w:p w14:paraId="48BF71E2" w14:textId="67A45550" w:rsidR="003031E8" w:rsidRDefault="001B1F39" w:rsidP="0003248D">
      <w:pPr>
        <w:tabs>
          <w:tab w:val="left" w:pos="7797"/>
        </w:tabs>
        <w:ind w:right="-143"/>
        <w:jc w:val="both"/>
        <w:rPr>
          <w:b/>
          <w:sz w:val="28"/>
          <w:szCs w:val="28"/>
        </w:rPr>
      </w:pPr>
      <w:r w:rsidRPr="00B80D6F">
        <w:rPr>
          <w:b/>
          <w:iCs/>
          <w:sz w:val="28"/>
          <w:szCs w:val="28"/>
        </w:rPr>
        <w:t>в городе Москве</w:t>
      </w:r>
      <w:r w:rsidRPr="00B80D6F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                                             </w:t>
      </w:r>
      <w:r w:rsidR="00587706">
        <w:rPr>
          <w:b/>
          <w:i/>
          <w:sz w:val="28"/>
          <w:szCs w:val="28"/>
        </w:rPr>
        <w:t xml:space="preserve">                 </w:t>
      </w:r>
      <w:r w:rsidR="00387B5B">
        <w:rPr>
          <w:b/>
          <w:i/>
          <w:sz w:val="28"/>
          <w:szCs w:val="28"/>
        </w:rPr>
        <w:t xml:space="preserve">           </w:t>
      </w:r>
      <w:r w:rsidR="00587706">
        <w:rPr>
          <w:b/>
          <w:i/>
          <w:sz w:val="28"/>
          <w:szCs w:val="28"/>
        </w:rPr>
        <w:t xml:space="preserve"> </w:t>
      </w:r>
      <w:r w:rsidR="00C23C16">
        <w:rPr>
          <w:b/>
          <w:sz w:val="28"/>
          <w:szCs w:val="28"/>
        </w:rPr>
        <w:t>В.Е.Дудочкин</w:t>
      </w:r>
    </w:p>
    <w:p w14:paraId="5EC74E31" w14:textId="1F0FA3F7" w:rsidR="00BA40F1" w:rsidRDefault="00BA40F1" w:rsidP="0003248D">
      <w:pPr>
        <w:tabs>
          <w:tab w:val="left" w:pos="7797"/>
        </w:tabs>
        <w:ind w:right="-143"/>
        <w:jc w:val="both"/>
        <w:rPr>
          <w:b/>
          <w:sz w:val="28"/>
          <w:szCs w:val="28"/>
        </w:rPr>
      </w:pPr>
    </w:p>
    <w:p w14:paraId="3611FF5E" w14:textId="6B7E7B4F" w:rsidR="00BA40F1" w:rsidRDefault="00BA40F1" w:rsidP="0003248D">
      <w:pPr>
        <w:tabs>
          <w:tab w:val="left" w:pos="7797"/>
        </w:tabs>
        <w:ind w:right="-143"/>
        <w:jc w:val="both"/>
        <w:rPr>
          <w:b/>
          <w:sz w:val="28"/>
          <w:szCs w:val="28"/>
        </w:rPr>
      </w:pPr>
    </w:p>
    <w:p w14:paraId="6E4D6E72" w14:textId="2B930938" w:rsidR="00BA40F1" w:rsidRDefault="00BA40F1" w:rsidP="0003248D">
      <w:pPr>
        <w:tabs>
          <w:tab w:val="left" w:pos="7797"/>
        </w:tabs>
        <w:ind w:right="-143"/>
        <w:jc w:val="both"/>
        <w:rPr>
          <w:b/>
          <w:sz w:val="28"/>
          <w:szCs w:val="28"/>
        </w:rPr>
      </w:pPr>
    </w:p>
    <w:p w14:paraId="42D58249" w14:textId="13F3F54D" w:rsidR="00BA40F1" w:rsidRDefault="00BA40F1" w:rsidP="0003248D">
      <w:pPr>
        <w:tabs>
          <w:tab w:val="left" w:pos="7797"/>
        </w:tabs>
        <w:ind w:right="-143"/>
        <w:jc w:val="both"/>
        <w:rPr>
          <w:b/>
          <w:sz w:val="28"/>
          <w:szCs w:val="28"/>
        </w:rPr>
      </w:pPr>
    </w:p>
    <w:p w14:paraId="11164917" w14:textId="1EFEC116" w:rsidR="00BA40F1" w:rsidRDefault="00BA40F1" w:rsidP="0003248D">
      <w:pPr>
        <w:tabs>
          <w:tab w:val="left" w:pos="7797"/>
        </w:tabs>
        <w:ind w:right="-143"/>
        <w:jc w:val="both"/>
        <w:rPr>
          <w:b/>
          <w:sz w:val="28"/>
          <w:szCs w:val="28"/>
        </w:rPr>
      </w:pPr>
    </w:p>
    <w:p w14:paraId="48B398BA" w14:textId="77777777" w:rsidR="00CF11F1" w:rsidRDefault="00CF11F1" w:rsidP="008B527D">
      <w:pPr>
        <w:tabs>
          <w:tab w:val="left" w:pos="7797"/>
        </w:tabs>
        <w:ind w:left="5387" w:right="-143"/>
        <w:jc w:val="both"/>
        <w:rPr>
          <w:bCs/>
        </w:rPr>
      </w:pPr>
    </w:p>
    <w:p w14:paraId="19671182" w14:textId="77777777" w:rsidR="00CF11F1" w:rsidRDefault="00CF11F1" w:rsidP="008B527D">
      <w:pPr>
        <w:tabs>
          <w:tab w:val="left" w:pos="7797"/>
        </w:tabs>
        <w:ind w:left="5387" w:right="-143"/>
        <w:jc w:val="both"/>
        <w:rPr>
          <w:bCs/>
        </w:rPr>
      </w:pPr>
    </w:p>
    <w:p w14:paraId="769B893F" w14:textId="77777777" w:rsidR="00CF11F1" w:rsidRDefault="00CF11F1" w:rsidP="008B527D">
      <w:pPr>
        <w:tabs>
          <w:tab w:val="left" w:pos="7797"/>
        </w:tabs>
        <w:ind w:left="5387" w:right="-143"/>
        <w:jc w:val="both"/>
        <w:rPr>
          <w:bCs/>
        </w:rPr>
      </w:pPr>
    </w:p>
    <w:p w14:paraId="7263608C" w14:textId="77777777" w:rsidR="00CF11F1" w:rsidRDefault="00CF11F1" w:rsidP="008B527D">
      <w:pPr>
        <w:tabs>
          <w:tab w:val="left" w:pos="7797"/>
        </w:tabs>
        <w:ind w:left="5387" w:right="-143"/>
        <w:jc w:val="both"/>
        <w:rPr>
          <w:bCs/>
        </w:rPr>
      </w:pPr>
    </w:p>
    <w:p w14:paraId="4EE06E86" w14:textId="77777777" w:rsidR="00CF11F1" w:rsidRDefault="00CF11F1" w:rsidP="008B527D">
      <w:pPr>
        <w:tabs>
          <w:tab w:val="left" w:pos="7797"/>
        </w:tabs>
        <w:ind w:left="5387" w:right="-143"/>
        <w:jc w:val="both"/>
        <w:rPr>
          <w:bCs/>
        </w:rPr>
      </w:pPr>
    </w:p>
    <w:p w14:paraId="0A4ABA54" w14:textId="77777777" w:rsidR="00CF11F1" w:rsidRDefault="00CF11F1" w:rsidP="008B527D">
      <w:pPr>
        <w:tabs>
          <w:tab w:val="left" w:pos="7797"/>
        </w:tabs>
        <w:ind w:left="5387" w:right="-143"/>
        <w:jc w:val="both"/>
        <w:rPr>
          <w:bCs/>
        </w:rPr>
      </w:pPr>
    </w:p>
    <w:p w14:paraId="3BA94043" w14:textId="77777777" w:rsidR="00CF11F1" w:rsidRDefault="00CF11F1" w:rsidP="008B527D">
      <w:pPr>
        <w:tabs>
          <w:tab w:val="left" w:pos="7797"/>
        </w:tabs>
        <w:ind w:left="5387" w:right="-143"/>
        <w:jc w:val="both"/>
        <w:rPr>
          <w:bCs/>
        </w:rPr>
      </w:pPr>
    </w:p>
    <w:p w14:paraId="65234196" w14:textId="77777777" w:rsidR="00CF11F1" w:rsidRDefault="00CF11F1" w:rsidP="008B527D">
      <w:pPr>
        <w:tabs>
          <w:tab w:val="left" w:pos="7797"/>
        </w:tabs>
        <w:ind w:left="5387" w:right="-143"/>
        <w:jc w:val="both"/>
        <w:rPr>
          <w:bCs/>
        </w:rPr>
      </w:pPr>
    </w:p>
    <w:p w14:paraId="28002E4A" w14:textId="77777777" w:rsidR="00CF11F1" w:rsidRDefault="00CF11F1" w:rsidP="008B527D">
      <w:pPr>
        <w:tabs>
          <w:tab w:val="left" w:pos="7797"/>
        </w:tabs>
        <w:ind w:left="5387" w:right="-143"/>
        <w:jc w:val="both"/>
        <w:rPr>
          <w:bCs/>
        </w:rPr>
      </w:pPr>
    </w:p>
    <w:p w14:paraId="5914013A" w14:textId="77777777" w:rsidR="00CF11F1" w:rsidRDefault="00CF11F1" w:rsidP="008B527D">
      <w:pPr>
        <w:tabs>
          <w:tab w:val="left" w:pos="7797"/>
        </w:tabs>
        <w:ind w:left="5387" w:right="-143"/>
        <w:jc w:val="both"/>
        <w:rPr>
          <w:bCs/>
        </w:rPr>
      </w:pPr>
    </w:p>
    <w:p w14:paraId="1BD645F4" w14:textId="77777777" w:rsidR="00CF11F1" w:rsidRDefault="00CF11F1" w:rsidP="008B527D">
      <w:pPr>
        <w:tabs>
          <w:tab w:val="left" w:pos="7797"/>
        </w:tabs>
        <w:ind w:left="5387" w:right="-143"/>
        <w:jc w:val="both"/>
        <w:rPr>
          <w:bCs/>
        </w:rPr>
      </w:pPr>
    </w:p>
    <w:p w14:paraId="54CE9F77" w14:textId="77777777" w:rsidR="00CF11F1" w:rsidRDefault="00CF11F1" w:rsidP="008B527D">
      <w:pPr>
        <w:tabs>
          <w:tab w:val="left" w:pos="7797"/>
        </w:tabs>
        <w:ind w:left="5387" w:right="-143"/>
        <w:jc w:val="both"/>
        <w:rPr>
          <w:bCs/>
        </w:rPr>
      </w:pPr>
    </w:p>
    <w:p w14:paraId="45823193" w14:textId="77777777" w:rsidR="00CF11F1" w:rsidRDefault="00CF11F1" w:rsidP="008B527D">
      <w:pPr>
        <w:tabs>
          <w:tab w:val="left" w:pos="7797"/>
        </w:tabs>
        <w:ind w:left="5387" w:right="-143"/>
        <w:jc w:val="both"/>
        <w:rPr>
          <w:bCs/>
        </w:rPr>
      </w:pPr>
    </w:p>
    <w:p w14:paraId="634B60AE" w14:textId="77777777" w:rsidR="00CF11F1" w:rsidRDefault="00CF11F1" w:rsidP="008B527D">
      <w:pPr>
        <w:tabs>
          <w:tab w:val="left" w:pos="7797"/>
        </w:tabs>
        <w:ind w:left="5387" w:right="-143"/>
        <w:jc w:val="both"/>
        <w:rPr>
          <w:bCs/>
        </w:rPr>
      </w:pPr>
    </w:p>
    <w:p w14:paraId="7B8BFC19" w14:textId="77777777" w:rsidR="00CF11F1" w:rsidRDefault="00CF11F1" w:rsidP="008B527D">
      <w:pPr>
        <w:tabs>
          <w:tab w:val="left" w:pos="7797"/>
        </w:tabs>
        <w:ind w:left="5387" w:right="-143"/>
        <w:jc w:val="both"/>
        <w:rPr>
          <w:bCs/>
        </w:rPr>
      </w:pPr>
    </w:p>
    <w:p w14:paraId="49FD86F5" w14:textId="77777777" w:rsidR="00CF11F1" w:rsidRDefault="00CF11F1" w:rsidP="008B527D">
      <w:pPr>
        <w:tabs>
          <w:tab w:val="left" w:pos="7797"/>
        </w:tabs>
        <w:ind w:left="5387" w:right="-143"/>
        <w:jc w:val="both"/>
        <w:rPr>
          <w:bCs/>
        </w:rPr>
      </w:pPr>
    </w:p>
    <w:p w14:paraId="14F25CFF" w14:textId="77777777" w:rsidR="00CF11F1" w:rsidRDefault="00CF11F1" w:rsidP="008B527D">
      <w:pPr>
        <w:tabs>
          <w:tab w:val="left" w:pos="7797"/>
        </w:tabs>
        <w:ind w:left="5387" w:right="-143"/>
        <w:jc w:val="both"/>
        <w:rPr>
          <w:bCs/>
        </w:rPr>
      </w:pPr>
    </w:p>
    <w:p w14:paraId="136D9B13" w14:textId="77777777" w:rsidR="00CF11F1" w:rsidRDefault="00CF11F1" w:rsidP="008B527D">
      <w:pPr>
        <w:tabs>
          <w:tab w:val="left" w:pos="7797"/>
        </w:tabs>
        <w:ind w:left="5387" w:right="-143"/>
        <w:jc w:val="both"/>
        <w:rPr>
          <w:bCs/>
        </w:rPr>
      </w:pPr>
    </w:p>
    <w:p w14:paraId="12E3E8EF" w14:textId="77777777" w:rsidR="00CF11F1" w:rsidRDefault="00CF11F1" w:rsidP="008B527D">
      <w:pPr>
        <w:tabs>
          <w:tab w:val="left" w:pos="7797"/>
        </w:tabs>
        <w:ind w:left="5387" w:right="-143"/>
        <w:jc w:val="both"/>
        <w:rPr>
          <w:bCs/>
        </w:rPr>
      </w:pPr>
    </w:p>
    <w:p w14:paraId="61F91012" w14:textId="77777777" w:rsidR="00CF11F1" w:rsidRDefault="00CF11F1" w:rsidP="008B527D">
      <w:pPr>
        <w:tabs>
          <w:tab w:val="left" w:pos="7797"/>
        </w:tabs>
        <w:ind w:left="5387" w:right="-143"/>
        <w:jc w:val="both"/>
        <w:rPr>
          <w:bCs/>
        </w:rPr>
      </w:pPr>
    </w:p>
    <w:p w14:paraId="7C933F26" w14:textId="77777777" w:rsidR="00CF11F1" w:rsidRDefault="00CF11F1" w:rsidP="008B527D">
      <w:pPr>
        <w:tabs>
          <w:tab w:val="left" w:pos="7797"/>
        </w:tabs>
        <w:ind w:left="5387" w:right="-143"/>
        <w:jc w:val="both"/>
        <w:rPr>
          <w:bCs/>
        </w:rPr>
      </w:pPr>
    </w:p>
    <w:p w14:paraId="3AC29DBC" w14:textId="77777777" w:rsidR="00CF11F1" w:rsidRDefault="00CF11F1" w:rsidP="008B527D">
      <w:pPr>
        <w:tabs>
          <w:tab w:val="left" w:pos="7797"/>
        </w:tabs>
        <w:ind w:left="5387" w:right="-143"/>
        <w:jc w:val="both"/>
        <w:rPr>
          <w:bCs/>
        </w:rPr>
      </w:pPr>
    </w:p>
    <w:p w14:paraId="0556CF16" w14:textId="77777777" w:rsidR="00CF11F1" w:rsidRDefault="00CF11F1" w:rsidP="008B527D">
      <w:pPr>
        <w:tabs>
          <w:tab w:val="left" w:pos="7797"/>
        </w:tabs>
        <w:ind w:left="5387" w:right="-143"/>
        <w:jc w:val="both"/>
        <w:rPr>
          <w:bCs/>
        </w:rPr>
      </w:pPr>
    </w:p>
    <w:p w14:paraId="09790F1F" w14:textId="77777777" w:rsidR="00CF11F1" w:rsidRDefault="00CF11F1" w:rsidP="008B527D">
      <w:pPr>
        <w:tabs>
          <w:tab w:val="left" w:pos="7797"/>
        </w:tabs>
        <w:ind w:left="5387" w:right="-143"/>
        <w:jc w:val="both"/>
        <w:rPr>
          <w:bCs/>
        </w:rPr>
      </w:pPr>
    </w:p>
    <w:p w14:paraId="6F1F2E43" w14:textId="3A252365" w:rsidR="00CF11F1" w:rsidRDefault="00CF11F1" w:rsidP="00C510BE">
      <w:pPr>
        <w:tabs>
          <w:tab w:val="left" w:pos="7797"/>
        </w:tabs>
        <w:ind w:right="-143"/>
        <w:jc w:val="both"/>
        <w:rPr>
          <w:bCs/>
        </w:rPr>
      </w:pPr>
    </w:p>
    <w:p w14:paraId="3DCBB69A" w14:textId="18008DD8" w:rsidR="00387B5B" w:rsidRDefault="00387B5B" w:rsidP="00C510BE">
      <w:pPr>
        <w:tabs>
          <w:tab w:val="left" w:pos="7797"/>
        </w:tabs>
        <w:ind w:right="-143"/>
        <w:jc w:val="both"/>
        <w:rPr>
          <w:bCs/>
        </w:rPr>
      </w:pPr>
    </w:p>
    <w:p w14:paraId="684E68EA" w14:textId="77777777" w:rsidR="00387B5B" w:rsidRDefault="00387B5B" w:rsidP="00C510BE">
      <w:pPr>
        <w:tabs>
          <w:tab w:val="left" w:pos="7797"/>
        </w:tabs>
        <w:ind w:right="-143"/>
        <w:jc w:val="both"/>
        <w:rPr>
          <w:bCs/>
        </w:rPr>
      </w:pPr>
    </w:p>
    <w:p w14:paraId="7E21A4E1" w14:textId="4A488D7B" w:rsidR="004A382E" w:rsidRDefault="004A382E" w:rsidP="00C510BE">
      <w:pPr>
        <w:tabs>
          <w:tab w:val="left" w:pos="7797"/>
        </w:tabs>
        <w:ind w:right="-143"/>
        <w:jc w:val="both"/>
        <w:rPr>
          <w:bCs/>
        </w:rPr>
      </w:pPr>
    </w:p>
    <w:p w14:paraId="5C688C63" w14:textId="64A4F6C9" w:rsidR="00C23C16" w:rsidRDefault="00C23C16" w:rsidP="00C510BE">
      <w:pPr>
        <w:tabs>
          <w:tab w:val="left" w:pos="7797"/>
        </w:tabs>
        <w:ind w:right="-143"/>
        <w:jc w:val="both"/>
        <w:rPr>
          <w:bCs/>
        </w:rPr>
      </w:pPr>
    </w:p>
    <w:p w14:paraId="279C688B" w14:textId="5CD3AE47" w:rsidR="000A69A7" w:rsidRDefault="000A69A7" w:rsidP="00C510BE">
      <w:pPr>
        <w:tabs>
          <w:tab w:val="left" w:pos="7797"/>
        </w:tabs>
        <w:ind w:right="-143"/>
        <w:jc w:val="both"/>
        <w:rPr>
          <w:bCs/>
        </w:rPr>
      </w:pPr>
    </w:p>
    <w:p w14:paraId="3FD1AE8A" w14:textId="13DB71A7" w:rsidR="000A69A7" w:rsidRDefault="000A69A7" w:rsidP="00C510BE">
      <w:pPr>
        <w:tabs>
          <w:tab w:val="left" w:pos="7797"/>
        </w:tabs>
        <w:ind w:right="-143"/>
        <w:jc w:val="both"/>
        <w:rPr>
          <w:bCs/>
        </w:rPr>
      </w:pPr>
    </w:p>
    <w:p w14:paraId="64A3C964" w14:textId="77777777" w:rsidR="000A69A7" w:rsidRDefault="000A69A7" w:rsidP="00C510BE">
      <w:pPr>
        <w:tabs>
          <w:tab w:val="left" w:pos="7797"/>
        </w:tabs>
        <w:ind w:right="-143"/>
        <w:jc w:val="both"/>
        <w:rPr>
          <w:bCs/>
        </w:rPr>
      </w:pPr>
    </w:p>
    <w:p w14:paraId="11B2AEA8" w14:textId="3424F0CA" w:rsidR="00C23C16" w:rsidRDefault="00C23C16" w:rsidP="00C510BE">
      <w:pPr>
        <w:tabs>
          <w:tab w:val="left" w:pos="7797"/>
        </w:tabs>
        <w:ind w:right="-143"/>
        <w:jc w:val="both"/>
        <w:rPr>
          <w:bCs/>
        </w:rPr>
      </w:pPr>
    </w:p>
    <w:p w14:paraId="083631C7" w14:textId="07506542" w:rsidR="00867A54" w:rsidRDefault="00867A54" w:rsidP="00C510BE">
      <w:pPr>
        <w:tabs>
          <w:tab w:val="left" w:pos="7797"/>
        </w:tabs>
        <w:ind w:right="-143"/>
        <w:jc w:val="both"/>
        <w:rPr>
          <w:bCs/>
        </w:rPr>
      </w:pPr>
    </w:p>
    <w:p w14:paraId="6CAACD11" w14:textId="4855022E" w:rsidR="008B527D" w:rsidRPr="00587706" w:rsidRDefault="00BA40F1" w:rsidP="00867A54">
      <w:pPr>
        <w:tabs>
          <w:tab w:val="left" w:pos="7797"/>
        </w:tabs>
        <w:ind w:left="5387" w:right="-143"/>
        <w:jc w:val="center"/>
        <w:rPr>
          <w:bCs/>
          <w:sz w:val="28"/>
          <w:szCs w:val="28"/>
        </w:rPr>
      </w:pPr>
      <w:bookmarkStart w:id="1" w:name="_Hlk210138109"/>
      <w:r w:rsidRPr="00587706">
        <w:rPr>
          <w:bCs/>
          <w:sz w:val="28"/>
          <w:szCs w:val="28"/>
        </w:rPr>
        <w:lastRenderedPageBreak/>
        <w:t>Приложение</w:t>
      </w:r>
    </w:p>
    <w:p w14:paraId="0C8AA123" w14:textId="7D8B6022" w:rsidR="008B527D" w:rsidRPr="00654C97" w:rsidRDefault="00BA40F1" w:rsidP="00867A54">
      <w:pPr>
        <w:tabs>
          <w:tab w:val="left" w:pos="7797"/>
        </w:tabs>
        <w:ind w:left="5245" w:right="-143"/>
        <w:jc w:val="both"/>
        <w:rPr>
          <w:bCs/>
          <w:sz w:val="28"/>
          <w:szCs w:val="28"/>
        </w:rPr>
      </w:pPr>
      <w:r w:rsidRPr="00587706">
        <w:rPr>
          <w:bCs/>
          <w:sz w:val="28"/>
          <w:szCs w:val="28"/>
        </w:rPr>
        <w:t xml:space="preserve">к решению Совета депутатов внутригородского муниципального </w:t>
      </w:r>
      <w:r w:rsidRPr="00654C97">
        <w:rPr>
          <w:bCs/>
          <w:sz w:val="28"/>
          <w:szCs w:val="28"/>
        </w:rPr>
        <w:t>образования –</w:t>
      </w:r>
      <w:r w:rsidR="00C23C16" w:rsidRPr="00654C97">
        <w:rPr>
          <w:bCs/>
          <w:sz w:val="28"/>
          <w:szCs w:val="28"/>
        </w:rPr>
        <w:t xml:space="preserve"> </w:t>
      </w:r>
      <w:r w:rsidR="00387B5B" w:rsidRPr="00654C97">
        <w:rPr>
          <w:bCs/>
          <w:sz w:val="28"/>
          <w:szCs w:val="28"/>
        </w:rPr>
        <w:t>городск</w:t>
      </w:r>
      <w:r w:rsidRPr="00654C97">
        <w:rPr>
          <w:bCs/>
          <w:sz w:val="28"/>
          <w:szCs w:val="28"/>
        </w:rPr>
        <w:t xml:space="preserve">ого округа </w:t>
      </w:r>
      <w:r w:rsidR="00C23C16" w:rsidRPr="00654C97">
        <w:rPr>
          <w:bCs/>
          <w:sz w:val="28"/>
          <w:szCs w:val="28"/>
        </w:rPr>
        <w:t>Троицк</w:t>
      </w:r>
      <w:r w:rsidR="00387B5B" w:rsidRPr="00654C97">
        <w:rPr>
          <w:bCs/>
          <w:sz w:val="28"/>
          <w:szCs w:val="28"/>
        </w:rPr>
        <w:t xml:space="preserve"> </w:t>
      </w:r>
      <w:r w:rsidRPr="00654C97">
        <w:rPr>
          <w:bCs/>
          <w:sz w:val="28"/>
          <w:szCs w:val="28"/>
        </w:rPr>
        <w:t xml:space="preserve">в городе Москве </w:t>
      </w:r>
    </w:p>
    <w:p w14:paraId="2E4238A4" w14:textId="1DB64903" w:rsidR="00BA40F1" w:rsidRPr="00587706" w:rsidRDefault="00BA40F1" w:rsidP="00867A54">
      <w:pPr>
        <w:tabs>
          <w:tab w:val="left" w:pos="7797"/>
        </w:tabs>
        <w:ind w:left="5245" w:right="-143"/>
        <w:jc w:val="both"/>
        <w:rPr>
          <w:bCs/>
          <w:sz w:val="28"/>
          <w:szCs w:val="28"/>
        </w:rPr>
      </w:pPr>
      <w:r w:rsidRPr="00654C97">
        <w:rPr>
          <w:bCs/>
          <w:sz w:val="28"/>
          <w:szCs w:val="28"/>
        </w:rPr>
        <w:t xml:space="preserve">от </w:t>
      </w:r>
      <w:r w:rsidR="000A69A7">
        <w:rPr>
          <w:bCs/>
          <w:sz w:val="28"/>
          <w:szCs w:val="28"/>
        </w:rPr>
        <w:t>--</w:t>
      </w:r>
      <w:r w:rsidR="00C23C16" w:rsidRPr="00654C97">
        <w:rPr>
          <w:bCs/>
          <w:sz w:val="28"/>
          <w:szCs w:val="28"/>
        </w:rPr>
        <w:t xml:space="preserve"> декабря </w:t>
      </w:r>
      <w:r w:rsidRPr="00654C97">
        <w:rPr>
          <w:bCs/>
          <w:sz w:val="28"/>
          <w:szCs w:val="28"/>
        </w:rPr>
        <w:t>20</w:t>
      </w:r>
      <w:r w:rsidR="00387B5B" w:rsidRPr="00654C97">
        <w:rPr>
          <w:bCs/>
          <w:sz w:val="28"/>
          <w:szCs w:val="28"/>
        </w:rPr>
        <w:t>2</w:t>
      </w:r>
      <w:r w:rsidR="00C23C16" w:rsidRPr="00654C97">
        <w:rPr>
          <w:bCs/>
          <w:sz w:val="28"/>
          <w:szCs w:val="28"/>
        </w:rPr>
        <w:t>5</w:t>
      </w:r>
      <w:r w:rsidR="00753925" w:rsidRPr="00654C97">
        <w:rPr>
          <w:bCs/>
          <w:sz w:val="28"/>
          <w:szCs w:val="28"/>
        </w:rPr>
        <w:t xml:space="preserve"> года</w:t>
      </w:r>
      <w:r w:rsidRPr="00654C97">
        <w:rPr>
          <w:bCs/>
          <w:sz w:val="28"/>
          <w:szCs w:val="28"/>
        </w:rPr>
        <w:t xml:space="preserve"> № </w:t>
      </w:r>
      <w:r w:rsidR="000A69A7">
        <w:rPr>
          <w:bCs/>
          <w:sz w:val="28"/>
          <w:szCs w:val="28"/>
        </w:rPr>
        <w:t>---</w:t>
      </w:r>
      <w:bookmarkStart w:id="2" w:name="_GoBack"/>
      <w:bookmarkEnd w:id="2"/>
      <w:r w:rsidR="00C23C16" w:rsidRPr="00654C97">
        <w:rPr>
          <w:bCs/>
          <w:sz w:val="28"/>
          <w:szCs w:val="28"/>
        </w:rPr>
        <w:t>/31</w:t>
      </w:r>
    </w:p>
    <w:bookmarkEnd w:id="1"/>
    <w:p w14:paraId="51C9B743" w14:textId="6BBF3815" w:rsidR="008B527D" w:rsidRDefault="008B527D" w:rsidP="00CF11F1">
      <w:pPr>
        <w:tabs>
          <w:tab w:val="left" w:pos="7797"/>
        </w:tabs>
        <w:ind w:right="-143"/>
        <w:jc w:val="both"/>
        <w:rPr>
          <w:bCs/>
        </w:rPr>
      </w:pPr>
    </w:p>
    <w:p w14:paraId="7C31EE99" w14:textId="42B2983A" w:rsidR="00CF6101" w:rsidRPr="00CF6101" w:rsidRDefault="00C23C16" w:rsidP="00CF6101">
      <w:pPr>
        <w:tabs>
          <w:tab w:val="left" w:pos="7797"/>
        </w:tabs>
        <w:ind w:right="-14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РЕГЛАМЕНТ</w:t>
      </w:r>
    </w:p>
    <w:p w14:paraId="229B5999" w14:textId="77777777" w:rsidR="00CF6101" w:rsidRPr="00CF6101" w:rsidRDefault="00CF6101" w:rsidP="00CF6101">
      <w:pPr>
        <w:tabs>
          <w:tab w:val="left" w:pos="7797"/>
        </w:tabs>
        <w:ind w:right="-143"/>
        <w:jc w:val="center"/>
        <w:rPr>
          <w:b/>
          <w:bCs/>
          <w:sz w:val="28"/>
          <w:szCs w:val="28"/>
        </w:rPr>
      </w:pPr>
      <w:r w:rsidRPr="00CF6101">
        <w:rPr>
          <w:b/>
          <w:bCs/>
          <w:sz w:val="28"/>
          <w:szCs w:val="28"/>
        </w:rPr>
        <w:t>реализации отдельных полномочий города Москвы по рассмотрению представленных в установленном порядке в уполномоченный орган исполнительной власти города Москвы документов для перевода жилого помещения в нежилое и согласованию проекта решения уполномоченного органа исполнительной власти города Москвы о переводе жилого помещения в нежилое в многоквартирном жилом доме</w:t>
      </w:r>
    </w:p>
    <w:p w14:paraId="3CC8F95B" w14:textId="77777777" w:rsidR="00CF6101" w:rsidRPr="00CF6101" w:rsidRDefault="00CF6101" w:rsidP="00CF6101">
      <w:pPr>
        <w:tabs>
          <w:tab w:val="left" w:pos="7797"/>
        </w:tabs>
        <w:ind w:right="-143"/>
        <w:jc w:val="center"/>
        <w:rPr>
          <w:b/>
          <w:bCs/>
          <w:sz w:val="28"/>
          <w:szCs w:val="28"/>
        </w:rPr>
      </w:pPr>
    </w:p>
    <w:p w14:paraId="0512E96F" w14:textId="46E0A714" w:rsidR="00CF6101" w:rsidRPr="00CF6101" w:rsidRDefault="00CF6101" w:rsidP="00387B5B">
      <w:pPr>
        <w:tabs>
          <w:tab w:val="left" w:pos="7797"/>
        </w:tabs>
        <w:ind w:right="-143" w:firstLine="709"/>
        <w:jc w:val="both"/>
        <w:rPr>
          <w:bCs/>
          <w:sz w:val="28"/>
          <w:szCs w:val="28"/>
        </w:rPr>
      </w:pPr>
      <w:r w:rsidRPr="00CF6101">
        <w:rPr>
          <w:bCs/>
          <w:sz w:val="28"/>
          <w:szCs w:val="28"/>
        </w:rPr>
        <w:t xml:space="preserve">1. Настоящий Регламент определяет порядок реализации Советом депутатов </w:t>
      </w:r>
      <w:r w:rsidR="00587706">
        <w:rPr>
          <w:bCs/>
          <w:sz w:val="28"/>
          <w:szCs w:val="28"/>
        </w:rPr>
        <w:t xml:space="preserve">внутригородского муниципального образования </w:t>
      </w:r>
      <w:r w:rsidR="00587706" w:rsidRPr="00CF6101">
        <w:rPr>
          <w:bCs/>
          <w:sz w:val="28"/>
          <w:szCs w:val="28"/>
        </w:rPr>
        <w:t>–</w:t>
      </w:r>
      <w:r w:rsidR="00387B5B">
        <w:rPr>
          <w:bCs/>
          <w:sz w:val="28"/>
          <w:szCs w:val="28"/>
        </w:rPr>
        <w:t xml:space="preserve"> городско</w:t>
      </w:r>
      <w:r w:rsidRPr="00CF6101">
        <w:rPr>
          <w:bCs/>
          <w:sz w:val="28"/>
          <w:szCs w:val="28"/>
        </w:rPr>
        <w:t xml:space="preserve">го округа </w:t>
      </w:r>
      <w:r w:rsidR="00C23C16">
        <w:rPr>
          <w:bCs/>
          <w:sz w:val="28"/>
          <w:szCs w:val="28"/>
        </w:rPr>
        <w:t>Троицк</w:t>
      </w:r>
      <w:r w:rsidR="00387B5B">
        <w:rPr>
          <w:bCs/>
          <w:sz w:val="28"/>
          <w:szCs w:val="28"/>
        </w:rPr>
        <w:t xml:space="preserve"> </w:t>
      </w:r>
      <w:r w:rsidRPr="00CF6101">
        <w:rPr>
          <w:bCs/>
          <w:sz w:val="28"/>
          <w:szCs w:val="28"/>
        </w:rPr>
        <w:t xml:space="preserve">в городе Москве (далее – Совет депутатов) отдельного полномочия города Москвы по рассмотрению представленных в установленном порядке в уполномоченный орган исполнительной власти города Москвы документов для перевода жилого помещения в нежилое и согласованию проекта решения уполномоченного органа исполнительной власти города Москвы о переводе жилого помещения в нежилое в многоквартирном жилом доме (далее – обращение). </w:t>
      </w:r>
    </w:p>
    <w:p w14:paraId="419204D7" w14:textId="6C3A8991" w:rsidR="00CF6101" w:rsidRPr="00CF6101" w:rsidRDefault="00CF6101" w:rsidP="00387B5B">
      <w:pPr>
        <w:tabs>
          <w:tab w:val="left" w:pos="7797"/>
        </w:tabs>
        <w:ind w:right="-143" w:firstLine="709"/>
        <w:jc w:val="both"/>
        <w:rPr>
          <w:bCs/>
          <w:sz w:val="28"/>
          <w:szCs w:val="28"/>
        </w:rPr>
      </w:pPr>
      <w:r w:rsidRPr="00CF6101">
        <w:rPr>
          <w:bCs/>
          <w:sz w:val="28"/>
          <w:szCs w:val="28"/>
        </w:rPr>
        <w:t xml:space="preserve">2. Организацию работы с обращением осуществляют глава </w:t>
      </w:r>
      <w:r w:rsidR="00587706">
        <w:rPr>
          <w:bCs/>
          <w:sz w:val="28"/>
          <w:szCs w:val="28"/>
        </w:rPr>
        <w:t xml:space="preserve">внутригородского муниципального образования </w:t>
      </w:r>
      <w:r w:rsidR="00587706" w:rsidRPr="00CF6101">
        <w:rPr>
          <w:bCs/>
          <w:sz w:val="28"/>
          <w:szCs w:val="28"/>
        </w:rPr>
        <w:t>–</w:t>
      </w:r>
      <w:r w:rsidR="00587706">
        <w:rPr>
          <w:bCs/>
          <w:sz w:val="28"/>
          <w:szCs w:val="28"/>
        </w:rPr>
        <w:t xml:space="preserve"> </w:t>
      </w:r>
      <w:r w:rsidR="00387B5B">
        <w:rPr>
          <w:bCs/>
          <w:sz w:val="28"/>
          <w:szCs w:val="28"/>
        </w:rPr>
        <w:t>городско</w:t>
      </w:r>
      <w:r w:rsidR="00387B5B" w:rsidRPr="00CF6101">
        <w:rPr>
          <w:bCs/>
          <w:sz w:val="28"/>
          <w:szCs w:val="28"/>
        </w:rPr>
        <w:t xml:space="preserve">го округа </w:t>
      </w:r>
      <w:r w:rsidR="00C23C16">
        <w:rPr>
          <w:bCs/>
          <w:sz w:val="28"/>
          <w:szCs w:val="28"/>
        </w:rPr>
        <w:t xml:space="preserve">Троицк </w:t>
      </w:r>
      <w:r w:rsidR="00387B5B" w:rsidRPr="00CF6101">
        <w:rPr>
          <w:bCs/>
          <w:sz w:val="28"/>
          <w:szCs w:val="28"/>
        </w:rPr>
        <w:t xml:space="preserve">в городе Москве </w:t>
      </w:r>
      <w:r w:rsidRPr="00CF6101">
        <w:rPr>
          <w:bCs/>
          <w:sz w:val="28"/>
          <w:szCs w:val="28"/>
        </w:rPr>
        <w:t xml:space="preserve">(далее </w:t>
      </w:r>
      <w:r w:rsidR="00587706" w:rsidRPr="00CF6101">
        <w:rPr>
          <w:bCs/>
          <w:sz w:val="28"/>
          <w:szCs w:val="28"/>
        </w:rPr>
        <w:t>–</w:t>
      </w:r>
      <w:r w:rsidRPr="00CF6101">
        <w:rPr>
          <w:bCs/>
          <w:sz w:val="28"/>
          <w:szCs w:val="28"/>
        </w:rPr>
        <w:t xml:space="preserve"> глава </w:t>
      </w:r>
      <w:r w:rsidR="00C23C16">
        <w:rPr>
          <w:bCs/>
          <w:sz w:val="28"/>
          <w:szCs w:val="28"/>
        </w:rPr>
        <w:t>городского</w:t>
      </w:r>
      <w:r w:rsidRPr="00CF6101">
        <w:rPr>
          <w:bCs/>
          <w:sz w:val="28"/>
          <w:szCs w:val="28"/>
        </w:rPr>
        <w:t xml:space="preserve"> округа</w:t>
      </w:r>
      <w:r w:rsidR="00C23C16">
        <w:rPr>
          <w:bCs/>
          <w:sz w:val="28"/>
          <w:szCs w:val="28"/>
        </w:rPr>
        <w:t xml:space="preserve"> Троицк</w:t>
      </w:r>
      <w:r w:rsidRPr="00CF6101">
        <w:rPr>
          <w:bCs/>
          <w:sz w:val="28"/>
          <w:szCs w:val="28"/>
        </w:rPr>
        <w:t>)</w:t>
      </w:r>
      <w:r w:rsidRPr="00CF6101">
        <w:rPr>
          <w:bCs/>
          <w:sz w:val="28"/>
          <w:szCs w:val="28"/>
          <w:lang w:val="x-none"/>
        </w:rPr>
        <w:t xml:space="preserve"> </w:t>
      </w:r>
      <w:r w:rsidRPr="00CF6101">
        <w:rPr>
          <w:bCs/>
          <w:sz w:val="28"/>
          <w:szCs w:val="28"/>
        </w:rPr>
        <w:t xml:space="preserve">и комиссия Совета депутатов внутригородского муниципального образования </w:t>
      </w:r>
      <w:r w:rsidR="00C23C16">
        <w:rPr>
          <w:bCs/>
          <w:sz w:val="28"/>
          <w:szCs w:val="28"/>
        </w:rPr>
        <w:t>–</w:t>
      </w:r>
      <w:r w:rsidRPr="00CF6101">
        <w:rPr>
          <w:bCs/>
          <w:sz w:val="28"/>
          <w:szCs w:val="28"/>
        </w:rPr>
        <w:t xml:space="preserve"> </w:t>
      </w:r>
      <w:r w:rsidR="00387B5B">
        <w:rPr>
          <w:bCs/>
          <w:sz w:val="28"/>
          <w:szCs w:val="28"/>
        </w:rPr>
        <w:t>городско</w:t>
      </w:r>
      <w:r w:rsidR="00387B5B" w:rsidRPr="00CF6101">
        <w:rPr>
          <w:bCs/>
          <w:sz w:val="28"/>
          <w:szCs w:val="28"/>
        </w:rPr>
        <w:t xml:space="preserve">го округа </w:t>
      </w:r>
      <w:r w:rsidR="00C23C16">
        <w:rPr>
          <w:bCs/>
          <w:sz w:val="28"/>
          <w:szCs w:val="28"/>
        </w:rPr>
        <w:t>Троицк</w:t>
      </w:r>
      <w:r w:rsidR="00387B5B">
        <w:rPr>
          <w:bCs/>
          <w:sz w:val="28"/>
          <w:szCs w:val="28"/>
        </w:rPr>
        <w:t xml:space="preserve"> </w:t>
      </w:r>
      <w:r w:rsidR="00387B5B" w:rsidRPr="00CF6101">
        <w:rPr>
          <w:bCs/>
          <w:sz w:val="28"/>
          <w:szCs w:val="28"/>
        </w:rPr>
        <w:t xml:space="preserve">в городе Москве </w:t>
      </w:r>
      <w:r w:rsidR="00C23C16" w:rsidRPr="00C23C16">
        <w:rPr>
          <w:bCs/>
          <w:sz w:val="28"/>
          <w:szCs w:val="28"/>
        </w:rPr>
        <w:t xml:space="preserve">по благоустройству, экологии и дорожной инфраструктуре </w:t>
      </w:r>
      <w:r w:rsidR="00587706">
        <w:rPr>
          <w:bCs/>
          <w:sz w:val="28"/>
          <w:szCs w:val="28"/>
        </w:rPr>
        <w:t xml:space="preserve">(далее – </w:t>
      </w:r>
      <w:r w:rsidR="00A410E4">
        <w:rPr>
          <w:bCs/>
          <w:sz w:val="28"/>
          <w:szCs w:val="28"/>
        </w:rPr>
        <w:t>профильная к</w:t>
      </w:r>
      <w:r w:rsidRPr="00CF6101">
        <w:rPr>
          <w:bCs/>
          <w:sz w:val="28"/>
          <w:szCs w:val="28"/>
        </w:rPr>
        <w:t xml:space="preserve">омиссия) в соответствии с Регламентом Совета депутатов </w:t>
      </w:r>
      <w:r w:rsidR="00587706">
        <w:rPr>
          <w:bCs/>
          <w:sz w:val="28"/>
          <w:szCs w:val="28"/>
        </w:rPr>
        <w:t xml:space="preserve">внутригородского муниципального образования – </w:t>
      </w:r>
      <w:r w:rsidR="00B51353">
        <w:rPr>
          <w:bCs/>
          <w:sz w:val="28"/>
          <w:szCs w:val="28"/>
        </w:rPr>
        <w:t>городско</w:t>
      </w:r>
      <w:r w:rsidR="00B51353" w:rsidRPr="00CF6101">
        <w:rPr>
          <w:bCs/>
          <w:sz w:val="28"/>
          <w:szCs w:val="28"/>
        </w:rPr>
        <w:t xml:space="preserve">го округа </w:t>
      </w:r>
      <w:r w:rsidR="00C23C16">
        <w:rPr>
          <w:bCs/>
          <w:sz w:val="28"/>
          <w:szCs w:val="28"/>
        </w:rPr>
        <w:t>Троицк</w:t>
      </w:r>
      <w:r w:rsidR="00B51353" w:rsidRPr="00CF6101">
        <w:rPr>
          <w:bCs/>
          <w:sz w:val="28"/>
          <w:szCs w:val="28"/>
        </w:rPr>
        <w:t xml:space="preserve"> в городе Москве</w:t>
      </w:r>
      <w:r w:rsidR="00587706">
        <w:rPr>
          <w:bCs/>
          <w:sz w:val="28"/>
          <w:szCs w:val="28"/>
        </w:rPr>
        <w:t xml:space="preserve"> </w:t>
      </w:r>
      <w:r w:rsidR="00C23C16">
        <w:rPr>
          <w:bCs/>
          <w:sz w:val="28"/>
          <w:szCs w:val="28"/>
        </w:rPr>
        <w:t xml:space="preserve">(далее – регламент Совета депутатов) </w:t>
      </w:r>
      <w:r w:rsidRPr="00CF6101">
        <w:rPr>
          <w:bCs/>
          <w:sz w:val="28"/>
          <w:szCs w:val="28"/>
        </w:rPr>
        <w:t>и настоящим Регламентом.</w:t>
      </w:r>
    </w:p>
    <w:p w14:paraId="19D08AD1" w14:textId="77777777" w:rsidR="00CF6101" w:rsidRPr="00CF6101" w:rsidRDefault="00CF6101" w:rsidP="00387B5B">
      <w:pPr>
        <w:tabs>
          <w:tab w:val="left" w:pos="7797"/>
        </w:tabs>
        <w:ind w:right="-143" w:firstLine="709"/>
        <w:jc w:val="both"/>
        <w:rPr>
          <w:bCs/>
          <w:sz w:val="28"/>
          <w:szCs w:val="28"/>
        </w:rPr>
      </w:pPr>
      <w:r w:rsidRPr="00CF6101">
        <w:rPr>
          <w:bCs/>
          <w:sz w:val="28"/>
          <w:szCs w:val="28"/>
        </w:rPr>
        <w:t xml:space="preserve">3. Началом реализации Советом депутатов отдельного полномочия города Москвы, указанного в пункте 1 настоящего Регламента, является поступление в Совет депутатов обращения. </w:t>
      </w:r>
    </w:p>
    <w:p w14:paraId="706A3E2D" w14:textId="29B887C6" w:rsidR="00CF6101" w:rsidRPr="00CF6101" w:rsidRDefault="00CF6101" w:rsidP="00387B5B">
      <w:pPr>
        <w:tabs>
          <w:tab w:val="left" w:pos="7797"/>
        </w:tabs>
        <w:ind w:right="-143" w:firstLine="709"/>
        <w:jc w:val="both"/>
        <w:rPr>
          <w:bCs/>
          <w:sz w:val="28"/>
          <w:szCs w:val="28"/>
        </w:rPr>
      </w:pPr>
      <w:r w:rsidRPr="00CF6101">
        <w:rPr>
          <w:bCs/>
          <w:sz w:val="28"/>
          <w:szCs w:val="28"/>
        </w:rPr>
        <w:t xml:space="preserve">4. Регистрация обращения осуществляется в день его поступления и не позднее следующего дня направляется (в бумажном и (или) электронном виде) </w:t>
      </w:r>
      <w:r w:rsidR="00587706">
        <w:rPr>
          <w:bCs/>
          <w:sz w:val="28"/>
          <w:szCs w:val="28"/>
        </w:rPr>
        <w:t xml:space="preserve">депутатам Совета депутатов и в </w:t>
      </w:r>
      <w:r w:rsidR="00A410E4">
        <w:rPr>
          <w:bCs/>
          <w:sz w:val="28"/>
          <w:szCs w:val="28"/>
        </w:rPr>
        <w:t>профильную к</w:t>
      </w:r>
      <w:r w:rsidRPr="00CF6101">
        <w:rPr>
          <w:bCs/>
          <w:sz w:val="28"/>
          <w:szCs w:val="28"/>
        </w:rPr>
        <w:t xml:space="preserve">омиссию. В случае поступления обращения Департамента </w:t>
      </w:r>
      <w:r w:rsidR="00BF555F" w:rsidRPr="00BF555F">
        <w:rPr>
          <w:bCs/>
          <w:sz w:val="28"/>
          <w:szCs w:val="28"/>
        </w:rPr>
        <w:t xml:space="preserve">городского имущества города Москвы </w:t>
      </w:r>
      <w:r w:rsidRPr="00CF6101">
        <w:rPr>
          <w:bCs/>
          <w:sz w:val="28"/>
          <w:szCs w:val="28"/>
        </w:rPr>
        <w:t>в бумажном виде, его перевод в электронный вид осуществляется при наличии возможности.</w:t>
      </w:r>
    </w:p>
    <w:p w14:paraId="36E044C7" w14:textId="5AA66213" w:rsidR="00CF6101" w:rsidRPr="00CF6101" w:rsidRDefault="00CF6101" w:rsidP="00387B5B">
      <w:pPr>
        <w:tabs>
          <w:tab w:val="left" w:pos="7797"/>
        </w:tabs>
        <w:ind w:right="-143" w:firstLine="709"/>
        <w:jc w:val="both"/>
        <w:rPr>
          <w:bCs/>
          <w:sz w:val="28"/>
          <w:szCs w:val="28"/>
        </w:rPr>
      </w:pPr>
      <w:r w:rsidRPr="00CF6101">
        <w:rPr>
          <w:bCs/>
          <w:sz w:val="28"/>
          <w:szCs w:val="28"/>
        </w:rPr>
        <w:t>5. Не позднее двух рабочих дне</w:t>
      </w:r>
      <w:r w:rsidR="00587706">
        <w:rPr>
          <w:bCs/>
          <w:sz w:val="28"/>
          <w:szCs w:val="28"/>
        </w:rPr>
        <w:t xml:space="preserve">й со дня регистрации обращения </w:t>
      </w:r>
      <w:r w:rsidR="00A410E4">
        <w:rPr>
          <w:bCs/>
          <w:sz w:val="28"/>
          <w:szCs w:val="28"/>
        </w:rPr>
        <w:t>профильная к</w:t>
      </w:r>
      <w:r w:rsidRPr="00CF6101">
        <w:rPr>
          <w:bCs/>
          <w:sz w:val="28"/>
          <w:szCs w:val="28"/>
        </w:rPr>
        <w:t xml:space="preserve">омиссия совместно с главой муниципального округа </w:t>
      </w:r>
      <w:r w:rsidRPr="00CF6101">
        <w:rPr>
          <w:bCs/>
          <w:sz w:val="28"/>
          <w:szCs w:val="28"/>
        </w:rPr>
        <w:lastRenderedPageBreak/>
        <w:t>подготавливает сообщение в письменной форме о переводе жилого помещения в нежилое в соответствующем многоквартирном доме (далее – сообщение).</w:t>
      </w:r>
    </w:p>
    <w:p w14:paraId="54BB46A8" w14:textId="77777777" w:rsidR="00CF6101" w:rsidRPr="00CF6101" w:rsidRDefault="00CF6101" w:rsidP="00387B5B">
      <w:pPr>
        <w:tabs>
          <w:tab w:val="left" w:pos="7797"/>
        </w:tabs>
        <w:ind w:right="-143" w:firstLine="709"/>
        <w:jc w:val="both"/>
        <w:rPr>
          <w:bCs/>
          <w:sz w:val="28"/>
          <w:szCs w:val="28"/>
        </w:rPr>
      </w:pPr>
      <w:r w:rsidRPr="00CF6101">
        <w:rPr>
          <w:bCs/>
          <w:sz w:val="28"/>
          <w:szCs w:val="28"/>
        </w:rPr>
        <w:t>Сообщение должно содержать информацию об обращении, о переводе жилого помещения в нежилое, о дате, месте и времени проведения заседания Совета депутатов, на котором будет оно рассмотрено, а также сроки (не менее 10 календарных дней) и место приема обращений собственников помещений в многоквартирном доме, в случае если был нарушен порядок проведения общего собрания собственников помещений в этом доме, установленный Жилищным кодексом Российской Федерации (далее – информация собственников).</w:t>
      </w:r>
    </w:p>
    <w:p w14:paraId="2F9275FF" w14:textId="34C31B01" w:rsidR="00CF6101" w:rsidRPr="00CF6101" w:rsidRDefault="00CF6101" w:rsidP="00B51353">
      <w:pPr>
        <w:tabs>
          <w:tab w:val="left" w:pos="7797"/>
        </w:tabs>
        <w:ind w:right="-143" w:firstLine="709"/>
        <w:jc w:val="both"/>
        <w:rPr>
          <w:bCs/>
          <w:sz w:val="28"/>
          <w:szCs w:val="28"/>
        </w:rPr>
      </w:pPr>
      <w:r w:rsidRPr="00CF6101">
        <w:rPr>
          <w:bCs/>
          <w:sz w:val="28"/>
          <w:szCs w:val="28"/>
        </w:rPr>
        <w:t>6. </w:t>
      </w:r>
      <w:r w:rsidRPr="00B51353">
        <w:rPr>
          <w:bCs/>
          <w:sz w:val="28"/>
          <w:szCs w:val="28"/>
        </w:rPr>
        <w:t xml:space="preserve"> </w:t>
      </w:r>
      <w:r w:rsidRPr="00CF6101">
        <w:rPr>
          <w:bCs/>
          <w:sz w:val="28"/>
          <w:szCs w:val="28"/>
        </w:rPr>
        <w:t xml:space="preserve">Аппарат Совета депутатов </w:t>
      </w:r>
      <w:r w:rsidR="00587706">
        <w:rPr>
          <w:bCs/>
          <w:sz w:val="28"/>
          <w:szCs w:val="28"/>
        </w:rPr>
        <w:t xml:space="preserve">внутригородского муниципального образования </w:t>
      </w:r>
      <w:r w:rsidR="00587706" w:rsidRPr="00CF6101">
        <w:rPr>
          <w:bCs/>
          <w:sz w:val="28"/>
          <w:szCs w:val="28"/>
        </w:rPr>
        <w:t>–</w:t>
      </w:r>
      <w:r w:rsidR="00587706">
        <w:rPr>
          <w:bCs/>
          <w:sz w:val="28"/>
          <w:szCs w:val="28"/>
        </w:rPr>
        <w:t xml:space="preserve"> </w:t>
      </w:r>
      <w:r w:rsidR="00B51353" w:rsidRPr="00B51353">
        <w:rPr>
          <w:bCs/>
          <w:sz w:val="28"/>
          <w:szCs w:val="28"/>
        </w:rPr>
        <w:t xml:space="preserve">городского округа </w:t>
      </w:r>
      <w:r w:rsidR="00DF7160">
        <w:rPr>
          <w:bCs/>
          <w:sz w:val="28"/>
          <w:szCs w:val="28"/>
        </w:rPr>
        <w:t xml:space="preserve">Троицк </w:t>
      </w:r>
      <w:r w:rsidR="00B51353" w:rsidRPr="00B51353">
        <w:rPr>
          <w:bCs/>
          <w:sz w:val="28"/>
          <w:szCs w:val="28"/>
        </w:rPr>
        <w:t>в городе Москве</w:t>
      </w:r>
      <w:r w:rsidR="00B51353" w:rsidRPr="00CF6101">
        <w:rPr>
          <w:bCs/>
          <w:sz w:val="28"/>
          <w:szCs w:val="28"/>
        </w:rPr>
        <w:t xml:space="preserve"> </w:t>
      </w:r>
      <w:r w:rsidRPr="00CF6101">
        <w:rPr>
          <w:bCs/>
          <w:sz w:val="28"/>
          <w:szCs w:val="28"/>
        </w:rPr>
        <w:t>(далее –</w:t>
      </w:r>
      <w:r w:rsidR="00587706">
        <w:rPr>
          <w:bCs/>
          <w:sz w:val="28"/>
          <w:szCs w:val="28"/>
        </w:rPr>
        <w:t xml:space="preserve"> </w:t>
      </w:r>
      <w:r w:rsidRPr="00CF6101">
        <w:rPr>
          <w:bCs/>
          <w:sz w:val="28"/>
          <w:szCs w:val="28"/>
        </w:rPr>
        <w:t xml:space="preserve">аппарат Совета депутатов) не позднее одного рабочего дня после дня подготовки сообщения обеспечивает его размещение в помещениях данного дома, доступных для всех собственников помещений, на информационных стендах в помещении аппарата Совета депутатов, управы района </w:t>
      </w:r>
      <w:r w:rsidR="00DF7160">
        <w:rPr>
          <w:bCs/>
          <w:sz w:val="28"/>
          <w:szCs w:val="28"/>
        </w:rPr>
        <w:t>Троицк</w:t>
      </w:r>
      <w:r w:rsidRPr="00CF6101">
        <w:rPr>
          <w:bCs/>
          <w:sz w:val="28"/>
          <w:szCs w:val="28"/>
        </w:rPr>
        <w:t xml:space="preserve"> города Москвы, а также на сайте </w:t>
      </w:r>
      <w:r w:rsidR="00A37AB5">
        <w:rPr>
          <w:bCs/>
          <w:sz w:val="28"/>
          <w:szCs w:val="28"/>
        </w:rPr>
        <w:t xml:space="preserve">органов местного самоуправления внутригородского муниципального образования </w:t>
      </w:r>
      <w:r w:rsidR="00BF555F">
        <w:rPr>
          <w:bCs/>
          <w:sz w:val="28"/>
          <w:szCs w:val="28"/>
        </w:rPr>
        <w:t>–</w:t>
      </w:r>
      <w:r w:rsidR="00A37AB5">
        <w:rPr>
          <w:bCs/>
          <w:sz w:val="28"/>
          <w:szCs w:val="28"/>
        </w:rPr>
        <w:t xml:space="preserve"> </w:t>
      </w:r>
      <w:r w:rsidR="00B51353">
        <w:rPr>
          <w:bCs/>
          <w:sz w:val="28"/>
          <w:szCs w:val="28"/>
        </w:rPr>
        <w:t>городско</w:t>
      </w:r>
      <w:r w:rsidR="00B51353" w:rsidRPr="00CF6101">
        <w:rPr>
          <w:bCs/>
          <w:sz w:val="28"/>
          <w:szCs w:val="28"/>
        </w:rPr>
        <w:t xml:space="preserve">го округа </w:t>
      </w:r>
      <w:r w:rsidR="00DF7160">
        <w:rPr>
          <w:bCs/>
          <w:sz w:val="28"/>
          <w:szCs w:val="28"/>
        </w:rPr>
        <w:t>Троицк</w:t>
      </w:r>
      <w:r w:rsidR="00B51353">
        <w:rPr>
          <w:bCs/>
          <w:sz w:val="28"/>
          <w:szCs w:val="28"/>
        </w:rPr>
        <w:t xml:space="preserve"> </w:t>
      </w:r>
      <w:r w:rsidR="00B51353" w:rsidRPr="00CF6101">
        <w:rPr>
          <w:bCs/>
          <w:sz w:val="28"/>
          <w:szCs w:val="28"/>
        </w:rPr>
        <w:t xml:space="preserve"> в городе Москве </w:t>
      </w:r>
      <w:hyperlink r:id="rId8" w:history="1">
        <w:r w:rsidR="00DF7160" w:rsidRPr="00D17808">
          <w:rPr>
            <w:rStyle w:val="af0"/>
            <w:bCs/>
            <w:sz w:val="28"/>
            <w:szCs w:val="28"/>
          </w:rPr>
          <w:t>https://троицк.рф</w:t>
        </w:r>
      </w:hyperlink>
      <w:r w:rsidR="00DF7160">
        <w:rPr>
          <w:bCs/>
          <w:sz w:val="28"/>
          <w:szCs w:val="28"/>
        </w:rPr>
        <w:t xml:space="preserve"> </w:t>
      </w:r>
      <w:r w:rsidR="00A37AB5">
        <w:rPr>
          <w:bCs/>
          <w:sz w:val="28"/>
          <w:szCs w:val="28"/>
        </w:rPr>
        <w:t>(далее – официальный сайт)</w:t>
      </w:r>
      <w:r w:rsidRPr="00CF6101">
        <w:rPr>
          <w:bCs/>
          <w:sz w:val="28"/>
          <w:szCs w:val="28"/>
        </w:rPr>
        <w:t xml:space="preserve">. </w:t>
      </w:r>
    </w:p>
    <w:p w14:paraId="20C57EBF" w14:textId="47847E01" w:rsidR="00CF6101" w:rsidRPr="00CF6101" w:rsidRDefault="00CF6101" w:rsidP="00B51353">
      <w:pPr>
        <w:tabs>
          <w:tab w:val="left" w:pos="7797"/>
        </w:tabs>
        <w:ind w:right="-143" w:firstLine="709"/>
        <w:jc w:val="both"/>
        <w:rPr>
          <w:bCs/>
          <w:sz w:val="28"/>
          <w:szCs w:val="28"/>
        </w:rPr>
      </w:pPr>
      <w:r w:rsidRPr="00CF6101">
        <w:rPr>
          <w:bCs/>
          <w:sz w:val="28"/>
          <w:szCs w:val="28"/>
        </w:rPr>
        <w:t>7. </w:t>
      </w:r>
      <w:r w:rsidR="00A410E4">
        <w:rPr>
          <w:bCs/>
          <w:sz w:val="28"/>
          <w:szCs w:val="28"/>
        </w:rPr>
        <w:t>Профильная к</w:t>
      </w:r>
      <w:r w:rsidRPr="00CF6101">
        <w:rPr>
          <w:bCs/>
          <w:sz w:val="28"/>
          <w:szCs w:val="28"/>
        </w:rPr>
        <w:t>омиссия</w:t>
      </w:r>
      <w:r w:rsidR="00A410E4">
        <w:rPr>
          <w:bCs/>
          <w:sz w:val="28"/>
          <w:szCs w:val="28"/>
        </w:rPr>
        <w:t xml:space="preserve"> </w:t>
      </w:r>
      <w:r w:rsidRPr="00CF6101">
        <w:rPr>
          <w:bCs/>
          <w:sz w:val="28"/>
          <w:szCs w:val="28"/>
        </w:rPr>
        <w:t>обеспечивает рассмотрение обращения, информации собственников (при наличии) на заседани</w:t>
      </w:r>
      <w:r w:rsidR="00A37AB5">
        <w:rPr>
          <w:bCs/>
          <w:sz w:val="28"/>
          <w:szCs w:val="28"/>
        </w:rPr>
        <w:t xml:space="preserve">и комиссии, подготовку решения </w:t>
      </w:r>
      <w:r w:rsidR="00A410E4">
        <w:rPr>
          <w:bCs/>
          <w:sz w:val="28"/>
          <w:szCs w:val="28"/>
        </w:rPr>
        <w:t>к</w:t>
      </w:r>
      <w:r w:rsidRPr="00CF6101">
        <w:rPr>
          <w:bCs/>
          <w:sz w:val="28"/>
          <w:szCs w:val="28"/>
        </w:rPr>
        <w:t xml:space="preserve">омиссии и проекта решения Совета депутатов. </w:t>
      </w:r>
    </w:p>
    <w:p w14:paraId="539C2753" w14:textId="27F102CC" w:rsidR="00CF6101" w:rsidRPr="00CF6101" w:rsidRDefault="00CF6101" w:rsidP="00387B5B">
      <w:pPr>
        <w:tabs>
          <w:tab w:val="left" w:pos="7797"/>
        </w:tabs>
        <w:ind w:right="-143" w:firstLine="709"/>
        <w:jc w:val="both"/>
        <w:rPr>
          <w:bCs/>
          <w:sz w:val="28"/>
          <w:szCs w:val="28"/>
        </w:rPr>
      </w:pPr>
      <w:r w:rsidRPr="00CF6101">
        <w:rPr>
          <w:bCs/>
          <w:sz w:val="28"/>
          <w:szCs w:val="28"/>
        </w:rPr>
        <w:t xml:space="preserve">О дате, времени и месте проведения заседания </w:t>
      </w:r>
      <w:r w:rsidR="00A410E4">
        <w:rPr>
          <w:bCs/>
          <w:sz w:val="28"/>
          <w:szCs w:val="28"/>
        </w:rPr>
        <w:t xml:space="preserve">профильной </w:t>
      </w:r>
      <w:r w:rsidRPr="00CF6101">
        <w:rPr>
          <w:bCs/>
          <w:sz w:val="28"/>
          <w:szCs w:val="28"/>
        </w:rPr>
        <w:t>комиссии сообщается депутатам Совета депутатов не менее чем за 2 рабочих дня до дня заседания.</w:t>
      </w:r>
    </w:p>
    <w:p w14:paraId="289D6F00" w14:textId="64052067" w:rsidR="00CF6101" w:rsidRPr="00CF6101" w:rsidRDefault="00CF6101" w:rsidP="00387B5B">
      <w:pPr>
        <w:tabs>
          <w:tab w:val="left" w:pos="7797"/>
        </w:tabs>
        <w:ind w:right="-143" w:firstLine="709"/>
        <w:jc w:val="both"/>
        <w:rPr>
          <w:bCs/>
          <w:sz w:val="28"/>
          <w:szCs w:val="28"/>
        </w:rPr>
      </w:pPr>
      <w:r w:rsidRPr="00CF6101">
        <w:rPr>
          <w:bCs/>
          <w:sz w:val="28"/>
          <w:szCs w:val="28"/>
        </w:rPr>
        <w:t xml:space="preserve">8. Обращение, информация собственников (при наличии), решение </w:t>
      </w:r>
      <w:r w:rsidR="00A410E4">
        <w:rPr>
          <w:bCs/>
          <w:sz w:val="28"/>
          <w:szCs w:val="28"/>
        </w:rPr>
        <w:t xml:space="preserve">профильной </w:t>
      </w:r>
      <w:r w:rsidRPr="00CF6101">
        <w:rPr>
          <w:bCs/>
          <w:sz w:val="28"/>
          <w:szCs w:val="28"/>
        </w:rPr>
        <w:t>комиссии и проект решения Совета депутатов</w:t>
      </w:r>
      <w:r w:rsidRPr="00CF6101">
        <w:rPr>
          <w:bCs/>
          <w:i/>
          <w:sz w:val="28"/>
          <w:szCs w:val="28"/>
        </w:rPr>
        <w:t xml:space="preserve"> </w:t>
      </w:r>
      <w:r w:rsidRPr="00CF6101">
        <w:rPr>
          <w:bCs/>
          <w:sz w:val="28"/>
          <w:szCs w:val="28"/>
        </w:rPr>
        <w:t>рассматриваются на заседании Совета депутатов в срок, не превышающий 30 календарных дней со дня регистрации обращения.</w:t>
      </w:r>
    </w:p>
    <w:p w14:paraId="3AB8104B" w14:textId="5C88B2CC" w:rsidR="00CF6101" w:rsidRPr="00CF6101" w:rsidRDefault="00CF6101" w:rsidP="00387B5B">
      <w:pPr>
        <w:tabs>
          <w:tab w:val="left" w:pos="7797"/>
        </w:tabs>
        <w:ind w:right="-143" w:firstLine="709"/>
        <w:jc w:val="both"/>
        <w:rPr>
          <w:bCs/>
          <w:sz w:val="28"/>
          <w:szCs w:val="28"/>
        </w:rPr>
      </w:pPr>
      <w:r w:rsidRPr="00CF6101">
        <w:rPr>
          <w:bCs/>
          <w:sz w:val="28"/>
          <w:szCs w:val="28"/>
        </w:rPr>
        <w:t xml:space="preserve">9. Информация о дате, времени и месте проведения заседания Совета депутатов направляется в Департамент городского имущества города Москвы и размещается на официальном сайте не менее чем за 3 календарных дня до дня заседания. </w:t>
      </w:r>
    </w:p>
    <w:p w14:paraId="4255D70D" w14:textId="33B8F685" w:rsidR="00CF6101" w:rsidRPr="00CF6101" w:rsidRDefault="00CF6101" w:rsidP="00387B5B">
      <w:pPr>
        <w:tabs>
          <w:tab w:val="left" w:pos="7797"/>
        </w:tabs>
        <w:ind w:right="-143" w:firstLine="709"/>
        <w:jc w:val="both"/>
        <w:rPr>
          <w:bCs/>
          <w:sz w:val="28"/>
          <w:szCs w:val="28"/>
        </w:rPr>
      </w:pPr>
      <w:r w:rsidRPr="00CF6101">
        <w:rPr>
          <w:bCs/>
          <w:sz w:val="28"/>
          <w:szCs w:val="28"/>
        </w:rPr>
        <w:t xml:space="preserve">10. По итогам рассмотрения обращения, информации собственников </w:t>
      </w:r>
      <w:r w:rsidR="00A37AB5">
        <w:rPr>
          <w:bCs/>
          <w:sz w:val="28"/>
          <w:szCs w:val="28"/>
        </w:rPr>
        <w:br/>
      </w:r>
      <w:r w:rsidRPr="00CF6101">
        <w:rPr>
          <w:bCs/>
          <w:sz w:val="28"/>
          <w:szCs w:val="28"/>
        </w:rPr>
        <w:t xml:space="preserve">(при наличии) и решения </w:t>
      </w:r>
      <w:r w:rsidR="00A410E4">
        <w:rPr>
          <w:bCs/>
          <w:sz w:val="28"/>
          <w:szCs w:val="28"/>
        </w:rPr>
        <w:t xml:space="preserve">профильной </w:t>
      </w:r>
      <w:r w:rsidRPr="00CF6101">
        <w:rPr>
          <w:bCs/>
          <w:sz w:val="28"/>
          <w:szCs w:val="28"/>
        </w:rPr>
        <w:t>комиссии Совет депутатов открытым голосованием большинством голосов от установленной численности депутатов Совета депутатов принимает решение о согласовании или об отказе в согласовании проекта решения Департамента городского имущества города Москвы о переводе жилого помещения в нежилое в многоквартирном доме.</w:t>
      </w:r>
    </w:p>
    <w:p w14:paraId="7227E456" w14:textId="77777777" w:rsidR="00CF6101" w:rsidRPr="00CF6101" w:rsidRDefault="00CF6101" w:rsidP="00387B5B">
      <w:pPr>
        <w:tabs>
          <w:tab w:val="left" w:pos="7797"/>
        </w:tabs>
        <w:ind w:right="-143" w:firstLine="709"/>
        <w:jc w:val="both"/>
        <w:rPr>
          <w:bCs/>
          <w:sz w:val="28"/>
          <w:szCs w:val="28"/>
        </w:rPr>
      </w:pPr>
      <w:r w:rsidRPr="00CF6101">
        <w:rPr>
          <w:bCs/>
          <w:sz w:val="28"/>
          <w:szCs w:val="28"/>
        </w:rPr>
        <w:t>11. Решение Совета депутатов об отказе в согласовании проекта решения Департамента городского имущества города Москвы о переводе жилого помещения в нежилое в многоквартирном доме должно быть мотивированным. Основанием для отказа Советом депутатов в согласовании указанного проекта решения является нарушение порядка проведения общего собрания собственников помещений в многоквартирном доме.</w:t>
      </w:r>
    </w:p>
    <w:p w14:paraId="7F6FB68B" w14:textId="06279D47" w:rsidR="00CF6101" w:rsidRPr="00CF6101" w:rsidRDefault="00CF6101" w:rsidP="00387B5B">
      <w:pPr>
        <w:tabs>
          <w:tab w:val="left" w:pos="7797"/>
        </w:tabs>
        <w:ind w:right="-143" w:firstLine="709"/>
        <w:jc w:val="both"/>
        <w:rPr>
          <w:bCs/>
          <w:sz w:val="28"/>
          <w:szCs w:val="28"/>
        </w:rPr>
      </w:pPr>
      <w:r w:rsidRPr="00CF6101">
        <w:rPr>
          <w:bCs/>
          <w:sz w:val="28"/>
          <w:szCs w:val="28"/>
        </w:rPr>
        <w:lastRenderedPageBreak/>
        <w:t>12. В ре</w:t>
      </w:r>
      <w:r w:rsidR="00930B4A">
        <w:rPr>
          <w:bCs/>
          <w:sz w:val="28"/>
          <w:szCs w:val="28"/>
        </w:rPr>
        <w:t>шении Совета депутатов (пункт 9</w:t>
      </w:r>
      <w:r w:rsidRPr="00CF6101">
        <w:rPr>
          <w:bCs/>
          <w:sz w:val="28"/>
          <w:szCs w:val="28"/>
        </w:rPr>
        <w:t>) указываются: реквизиты обращения, дата его поступления в Совет депутатов и регистрационный номер.</w:t>
      </w:r>
    </w:p>
    <w:p w14:paraId="7BBAE3B6" w14:textId="6F6281F7" w:rsidR="00CF6101" w:rsidRPr="00CF6101" w:rsidRDefault="00CF6101" w:rsidP="00387B5B">
      <w:pPr>
        <w:tabs>
          <w:tab w:val="left" w:pos="7797"/>
        </w:tabs>
        <w:ind w:right="-143" w:firstLine="709"/>
        <w:jc w:val="both"/>
        <w:rPr>
          <w:bCs/>
          <w:sz w:val="28"/>
          <w:szCs w:val="28"/>
        </w:rPr>
      </w:pPr>
      <w:r w:rsidRPr="00CF6101">
        <w:rPr>
          <w:bCs/>
          <w:sz w:val="28"/>
          <w:szCs w:val="28"/>
        </w:rPr>
        <w:t>13. Ре</w:t>
      </w:r>
      <w:r w:rsidR="00930B4A">
        <w:rPr>
          <w:bCs/>
          <w:sz w:val="28"/>
          <w:szCs w:val="28"/>
        </w:rPr>
        <w:t>шение Совета депутатов (пункт 9</w:t>
      </w:r>
      <w:r w:rsidRPr="00CF6101">
        <w:rPr>
          <w:bCs/>
          <w:sz w:val="28"/>
          <w:szCs w:val="28"/>
        </w:rPr>
        <w:t>) направляется в Департамент городского имущества города Москвы, Департамент территориальных органов исполнительной власти города Москвы и размещается на официальном сайте не позднее 3 календарных дней со дня его принятия, а также подлежит официальному опубликованию в сетевом издании «Московский муниципальный вестник».</w:t>
      </w:r>
    </w:p>
    <w:p w14:paraId="1F23D240" w14:textId="77777777" w:rsidR="00FB3EB1" w:rsidRPr="00CF6101" w:rsidRDefault="00FB3EB1" w:rsidP="00387B5B">
      <w:pPr>
        <w:tabs>
          <w:tab w:val="left" w:pos="7797"/>
        </w:tabs>
        <w:ind w:right="-143" w:firstLine="709"/>
        <w:jc w:val="both"/>
        <w:rPr>
          <w:bCs/>
          <w:sz w:val="28"/>
          <w:szCs w:val="28"/>
        </w:rPr>
      </w:pPr>
    </w:p>
    <w:sectPr w:rsidR="00FB3EB1" w:rsidRPr="00CF6101" w:rsidSect="00867A54">
      <w:headerReference w:type="default" r:id="rId9"/>
      <w:footerReference w:type="first" r:id="rId10"/>
      <w:footnotePr>
        <w:numRestart w:val="eachPage"/>
      </w:footnotePr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315CD" w14:textId="77777777" w:rsidR="00F83B00" w:rsidRDefault="00F83B00" w:rsidP="0016785E">
      <w:r>
        <w:separator/>
      </w:r>
    </w:p>
  </w:endnote>
  <w:endnote w:type="continuationSeparator" w:id="0">
    <w:p w14:paraId="2BEC24F1" w14:textId="77777777" w:rsidR="00F83B00" w:rsidRDefault="00F83B00" w:rsidP="00167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043DE" w14:textId="41EFA624" w:rsidR="000A4456" w:rsidRDefault="000A4456" w:rsidP="000A4456">
    <w:pPr>
      <w:pStyle w:val="af1"/>
    </w:pPr>
  </w:p>
  <w:p w14:paraId="21C59696" w14:textId="77777777" w:rsidR="000A4456" w:rsidRPr="000A4456" w:rsidRDefault="000A4456" w:rsidP="000A445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9E9AA" w14:textId="77777777" w:rsidR="00F83B00" w:rsidRDefault="00F83B00" w:rsidP="0016785E">
      <w:r>
        <w:separator/>
      </w:r>
    </w:p>
  </w:footnote>
  <w:footnote w:type="continuationSeparator" w:id="0">
    <w:p w14:paraId="73CD4728" w14:textId="77777777" w:rsidR="00F83B00" w:rsidRDefault="00F83B00" w:rsidP="00167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9679231"/>
      <w:docPartObj>
        <w:docPartGallery w:val="Page Numbers (Top of Page)"/>
        <w:docPartUnique/>
      </w:docPartObj>
    </w:sdtPr>
    <w:sdtEndPr/>
    <w:sdtContent>
      <w:p w14:paraId="6231C3EA" w14:textId="4F9F7933" w:rsidR="00587706" w:rsidRDefault="0058770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9A7">
          <w:rPr>
            <w:noProof/>
          </w:rPr>
          <w:t>5</w:t>
        </w:r>
        <w:r>
          <w:fldChar w:fldCharType="end"/>
        </w:r>
      </w:p>
    </w:sdtContent>
  </w:sdt>
  <w:p w14:paraId="5F162368" w14:textId="3B87C232" w:rsidR="00320B21" w:rsidRDefault="00320B21" w:rsidP="000A445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6DBF"/>
    <w:multiLevelType w:val="multilevel"/>
    <w:tmpl w:val="1868BC78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</w:lvl>
    <w:lvl w:ilvl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" w15:restartNumberingAfterBreak="0">
    <w:nsid w:val="15FD4343"/>
    <w:multiLevelType w:val="hybridMultilevel"/>
    <w:tmpl w:val="5510DF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B642FA9"/>
    <w:multiLevelType w:val="multilevel"/>
    <w:tmpl w:val="D82CA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425" w:firstLine="42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851" w:firstLine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434D26E2"/>
    <w:multiLevelType w:val="multilevel"/>
    <w:tmpl w:val="89CE16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4" w15:restartNumberingAfterBreak="0">
    <w:nsid w:val="45046FE7"/>
    <w:multiLevelType w:val="multilevel"/>
    <w:tmpl w:val="89CE16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3600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5" w15:restartNumberingAfterBreak="0">
    <w:nsid w:val="5AA81CFD"/>
    <w:multiLevelType w:val="multilevel"/>
    <w:tmpl w:val="7E0E440C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6" w15:restartNumberingAfterBreak="0">
    <w:nsid w:val="5B9647AC"/>
    <w:multiLevelType w:val="hybridMultilevel"/>
    <w:tmpl w:val="20908D3C"/>
    <w:lvl w:ilvl="0" w:tplc="CDE0B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BB6130F"/>
    <w:multiLevelType w:val="hybridMultilevel"/>
    <w:tmpl w:val="8FAA08D6"/>
    <w:lvl w:ilvl="0" w:tplc="F1504BC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60CB285D"/>
    <w:multiLevelType w:val="hybridMultilevel"/>
    <w:tmpl w:val="D60E8B8E"/>
    <w:lvl w:ilvl="0" w:tplc="6634700C">
      <w:start w:val="1"/>
      <w:numFmt w:val="decimal"/>
      <w:lvlText w:val="%1."/>
      <w:lvlJc w:val="left"/>
      <w:pPr>
        <w:ind w:left="1740" w:hanging="12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622A27B9"/>
    <w:multiLevelType w:val="multilevel"/>
    <w:tmpl w:val="D82CA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425" w:firstLine="42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851" w:firstLine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9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85E"/>
    <w:rsid w:val="00003338"/>
    <w:rsid w:val="00004ECC"/>
    <w:rsid w:val="0000668B"/>
    <w:rsid w:val="0003248D"/>
    <w:rsid w:val="00034EC2"/>
    <w:rsid w:val="00043CEB"/>
    <w:rsid w:val="00045C07"/>
    <w:rsid w:val="00053D51"/>
    <w:rsid w:val="000541C4"/>
    <w:rsid w:val="00057356"/>
    <w:rsid w:val="00061F6E"/>
    <w:rsid w:val="0006256E"/>
    <w:rsid w:val="00066150"/>
    <w:rsid w:val="000727D7"/>
    <w:rsid w:val="0007560F"/>
    <w:rsid w:val="0008143D"/>
    <w:rsid w:val="000837A7"/>
    <w:rsid w:val="000854D6"/>
    <w:rsid w:val="000871DD"/>
    <w:rsid w:val="000936D7"/>
    <w:rsid w:val="00094AD8"/>
    <w:rsid w:val="000A1830"/>
    <w:rsid w:val="000A325D"/>
    <w:rsid w:val="000A434E"/>
    <w:rsid w:val="000A4456"/>
    <w:rsid w:val="000A45E2"/>
    <w:rsid w:val="000A69A7"/>
    <w:rsid w:val="000A7E5F"/>
    <w:rsid w:val="000B4ECA"/>
    <w:rsid w:val="000B7565"/>
    <w:rsid w:val="000C4930"/>
    <w:rsid w:val="000C7292"/>
    <w:rsid w:val="000D210A"/>
    <w:rsid w:val="000D270A"/>
    <w:rsid w:val="000D40A5"/>
    <w:rsid w:val="000D7E76"/>
    <w:rsid w:val="000E00AB"/>
    <w:rsid w:val="000E47F9"/>
    <w:rsid w:val="000E7DC3"/>
    <w:rsid w:val="000F058F"/>
    <w:rsid w:val="000F0BE0"/>
    <w:rsid w:val="000F3DC2"/>
    <w:rsid w:val="000F6811"/>
    <w:rsid w:val="00113367"/>
    <w:rsid w:val="00113533"/>
    <w:rsid w:val="00117EA6"/>
    <w:rsid w:val="001250C8"/>
    <w:rsid w:val="001312E9"/>
    <w:rsid w:val="00140589"/>
    <w:rsid w:val="001410F0"/>
    <w:rsid w:val="001452CB"/>
    <w:rsid w:val="00146855"/>
    <w:rsid w:val="001542CA"/>
    <w:rsid w:val="00154DCA"/>
    <w:rsid w:val="00155EB7"/>
    <w:rsid w:val="00156F94"/>
    <w:rsid w:val="0016785E"/>
    <w:rsid w:val="001748E2"/>
    <w:rsid w:val="0017563B"/>
    <w:rsid w:val="0017593A"/>
    <w:rsid w:val="00175B4D"/>
    <w:rsid w:val="00186246"/>
    <w:rsid w:val="00187519"/>
    <w:rsid w:val="00187685"/>
    <w:rsid w:val="00197860"/>
    <w:rsid w:val="001A5174"/>
    <w:rsid w:val="001A6589"/>
    <w:rsid w:val="001A6A67"/>
    <w:rsid w:val="001A78C2"/>
    <w:rsid w:val="001B1F39"/>
    <w:rsid w:val="001B2D8A"/>
    <w:rsid w:val="001B3AF4"/>
    <w:rsid w:val="001C3CC9"/>
    <w:rsid w:val="001C40E6"/>
    <w:rsid w:val="001D39C4"/>
    <w:rsid w:val="001D3FE2"/>
    <w:rsid w:val="001D5B82"/>
    <w:rsid w:val="001D6114"/>
    <w:rsid w:val="001E23AD"/>
    <w:rsid w:val="001E6251"/>
    <w:rsid w:val="001E64FA"/>
    <w:rsid w:val="001F3069"/>
    <w:rsid w:val="001F7260"/>
    <w:rsid w:val="001F7C96"/>
    <w:rsid w:val="001F7DA5"/>
    <w:rsid w:val="0020038C"/>
    <w:rsid w:val="00200D7D"/>
    <w:rsid w:val="00202C5B"/>
    <w:rsid w:val="002123D8"/>
    <w:rsid w:val="00212542"/>
    <w:rsid w:val="002223F2"/>
    <w:rsid w:val="0022285B"/>
    <w:rsid w:val="00223116"/>
    <w:rsid w:val="0023248D"/>
    <w:rsid w:val="002350F9"/>
    <w:rsid w:val="00235C7A"/>
    <w:rsid w:val="00240B81"/>
    <w:rsid w:val="00245DC4"/>
    <w:rsid w:val="00246BE0"/>
    <w:rsid w:val="00251578"/>
    <w:rsid w:val="00252DBC"/>
    <w:rsid w:val="00253200"/>
    <w:rsid w:val="00254F5C"/>
    <w:rsid w:val="002557E9"/>
    <w:rsid w:val="002641D5"/>
    <w:rsid w:val="002652D8"/>
    <w:rsid w:val="0026574A"/>
    <w:rsid w:val="00267E0E"/>
    <w:rsid w:val="00274716"/>
    <w:rsid w:val="002772F1"/>
    <w:rsid w:val="002858DF"/>
    <w:rsid w:val="002A1184"/>
    <w:rsid w:val="002A7F96"/>
    <w:rsid w:val="002B0D90"/>
    <w:rsid w:val="002B2648"/>
    <w:rsid w:val="002B3AFA"/>
    <w:rsid w:val="002B43B6"/>
    <w:rsid w:val="002B6E17"/>
    <w:rsid w:val="002C724D"/>
    <w:rsid w:val="002D1B45"/>
    <w:rsid w:val="002E0D17"/>
    <w:rsid w:val="002E569D"/>
    <w:rsid w:val="002E5732"/>
    <w:rsid w:val="002E5F1F"/>
    <w:rsid w:val="002E6C6C"/>
    <w:rsid w:val="002F14BB"/>
    <w:rsid w:val="00301546"/>
    <w:rsid w:val="00302A12"/>
    <w:rsid w:val="003031E8"/>
    <w:rsid w:val="00303713"/>
    <w:rsid w:val="00303E45"/>
    <w:rsid w:val="00305B44"/>
    <w:rsid w:val="00307A35"/>
    <w:rsid w:val="00315BCD"/>
    <w:rsid w:val="00316656"/>
    <w:rsid w:val="00320B21"/>
    <w:rsid w:val="0032181C"/>
    <w:rsid w:val="00321E13"/>
    <w:rsid w:val="00326806"/>
    <w:rsid w:val="00343A79"/>
    <w:rsid w:val="0035649E"/>
    <w:rsid w:val="00364E3A"/>
    <w:rsid w:val="0036545F"/>
    <w:rsid w:val="003678B5"/>
    <w:rsid w:val="0037169A"/>
    <w:rsid w:val="003771C6"/>
    <w:rsid w:val="0038271E"/>
    <w:rsid w:val="00383C86"/>
    <w:rsid w:val="00385573"/>
    <w:rsid w:val="00387B5B"/>
    <w:rsid w:val="0039091B"/>
    <w:rsid w:val="00391E5B"/>
    <w:rsid w:val="003A07EB"/>
    <w:rsid w:val="003A2513"/>
    <w:rsid w:val="003B242D"/>
    <w:rsid w:val="003C44DB"/>
    <w:rsid w:val="003C4B8D"/>
    <w:rsid w:val="003D5EDE"/>
    <w:rsid w:val="003E4DBD"/>
    <w:rsid w:val="003F52A0"/>
    <w:rsid w:val="003F5B69"/>
    <w:rsid w:val="00401570"/>
    <w:rsid w:val="00404915"/>
    <w:rsid w:val="00406451"/>
    <w:rsid w:val="004104FA"/>
    <w:rsid w:val="00412A72"/>
    <w:rsid w:val="00413FE9"/>
    <w:rsid w:val="00435439"/>
    <w:rsid w:val="00441518"/>
    <w:rsid w:val="004424D6"/>
    <w:rsid w:val="00445348"/>
    <w:rsid w:val="00450DC2"/>
    <w:rsid w:val="004533C7"/>
    <w:rsid w:val="00456C40"/>
    <w:rsid w:val="00460BC3"/>
    <w:rsid w:val="00464DBB"/>
    <w:rsid w:val="00467033"/>
    <w:rsid w:val="00472FBB"/>
    <w:rsid w:val="00475235"/>
    <w:rsid w:val="004761AE"/>
    <w:rsid w:val="0048221B"/>
    <w:rsid w:val="004862D3"/>
    <w:rsid w:val="00487D32"/>
    <w:rsid w:val="00494FBD"/>
    <w:rsid w:val="004A081E"/>
    <w:rsid w:val="004A382E"/>
    <w:rsid w:val="004A3BCD"/>
    <w:rsid w:val="004B34A8"/>
    <w:rsid w:val="004C2E33"/>
    <w:rsid w:val="004D2C37"/>
    <w:rsid w:val="004D43F9"/>
    <w:rsid w:val="004D4E46"/>
    <w:rsid w:val="004D6590"/>
    <w:rsid w:val="004E286F"/>
    <w:rsid w:val="004F02F1"/>
    <w:rsid w:val="00506074"/>
    <w:rsid w:val="00514CC6"/>
    <w:rsid w:val="00515B13"/>
    <w:rsid w:val="00515E4F"/>
    <w:rsid w:val="00516CE6"/>
    <w:rsid w:val="0052096C"/>
    <w:rsid w:val="00521C51"/>
    <w:rsid w:val="005277EC"/>
    <w:rsid w:val="005315D7"/>
    <w:rsid w:val="00534406"/>
    <w:rsid w:val="00541C6D"/>
    <w:rsid w:val="00544E42"/>
    <w:rsid w:val="00553301"/>
    <w:rsid w:val="005534D4"/>
    <w:rsid w:val="00560256"/>
    <w:rsid w:val="0056501E"/>
    <w:rsid w:val="00565BDE"/>
    <w:rsid w:val="00574559"/>
    <w:rsid w:val="00575710"/>
    <w:rsid w:val="005774D1"/>
    <w:rsid w:val="00582D08"/>
    <w:rsid w:val="00582E4D"/>
    <w:rsid w:val="00587706"/>
    <w:rsid w:val="0059007F"/>
    <w:rsid w:val="00593403"/>
    <w:rsid w:val="00595A04"/>
    <w:rsid w:val="00596806"/>
    <w:rsid w:val="00597D37"/>
    <w:rsid w:val="005A5E3A"/>
    <w:rsid w:val="005A615E"/>
    <w:rsid w:val="005A7689"/>
    <w:rsid w:val="005A7C69"/>
    <w:rsid w:val="005C2EBA"/>
    <w:rsid w:val="005C4F3E"/>
    <w:rsid w:val="005C5FD3"/>
    <w:rsid w:val="005E40F4"/>
    <w:rsid w:val="005E5563"/>
    <w:rsid w:val="005E5F5C"/>
    <w:rsid w:val="005E77B6"/>
    <w:rsid w:val="00603871"/>
    <w:rsid w:val="006127EB"/>
    <w:rsid w:val="00617A9C"/>
    <w:rsid w:val="00620BD0"/>
    <w:rsid w:val="00633DAA"/>
    <w:rsid w:val="006343B6"/>
    <w:rsid w:val="00634B7F"/>
    <w:rsid w:val="00636B95"/>
    <w:rsid w:val="00650E34"/>
    <w:rsid w:val="00654C97"/>
    <w:rsid w:val="0065642D"/>
    <w:rsid w:val="00661C6A"/>
    <w:rsid w:val="00674546"/>
    <w:rsid w:val="006773D2"/>
    <w:rsid w:val="00685771"/>
    <w:rsid w:val="00687C28"/>
    <w:rsid w:val="006914A5"/>
    <w:rsid w:val="00691FDF"/>
    <w:rsid w:val="006931CA"/>
    <w:rsid w:val="006959BD"/>
    <w:rsid w:val="006A4918"/>
    <w:rsid w:val="006A7004"/>
    <w:rsid w:val="006A7768"/>
    <w:rsid w:val="006C4BC0"/>
    <w:rsid w:val="006D778C"/>
    <w:rsid w:val="006F1C72"/>
    <w:rsid w:val="006F4795"/>
    <w:rsid w:val="0070186B"/>
    <w:rsid w:val="007028D4"/>
    <w:rsid w:val="00710D40"/>
    <w:rsid w:val="00711163"/>
    <w:rsid w:val="00713852"/>
    <w:rsid w:val="007149DF"/>
    <w:rsid w:val="00717A59"/>
    <w:rsid w:val="0073039A"/>
    <w:rsid w:val="00731D8F"/>
    <w:rsid w:val="0073580E"/>
    <w:rsid w:val="00746568"/>
    <w:rsid w:val="00747AA6"/>
    <w:rsid w:val="0075008B"/>
    <w:rsid w:val="007505EC"/>
    <w:rsid w:val="007537E7"/>
    <w:rsid w:val="00753925"/>
    <w:rsid w:val="00757FB0"/>
    <w:rsid w:val="007607FC"/>
    <w:rsid w:val="00761EA9"/>
    <w:rsid w:val="00777C4F"/>
    <w:rsid w:val="007910BD"/>
    <w:rsid w:val="007A066E"/>
    <w:rsid w:val="007A3D18"/>
    <w:rsid w:val="007A4DC6"/>
    <w:rsid w:val="007B1EF7"/>
    <w:rsid w:val="007B2C1D"/>
    <w:rsid w:val="007B3DC7"/>
    <w:rsid w:val="007B4155"/>
    <w:rsid w:val="007B596A"/>
    <w:rsid w:val="007B7128"/>
    <w:rsid w:val="007C036A"/>
    <w:rsid w:val="007C3191"/>
    <w:rsid w:val="007D0EB1"/>
    <w:rsid w:val="007E0BF6"/>
    <w:rsid w:val="00806821"/>
    <w:rsid w:val="008170B4"/>
    <w:rsid w:val="008170F9"/>
    <w:rsid w:val="00824963"/>
    <w:rsid w:val="0082651A"/>
    <w:rsid w:val="008319F8"/>
    <w:rsid w:val="00833614"/>
    <w:rsid w:val="00846169"/>
    <w:rsid w:val="00847B86"/>
    <w:rsid w:val="008561D8"/>
    <w:rsid w:val="00865EFE"/>
    <w:rsid w:val="00867A54"/>
    <w:rsid w:val="00867AD8"/>
    <w:rsid w:val="008708C0"/>
    <w:rsid w:val="008724DE"/>
    <w:rsid w:val="008811AD"/>
    <w:rsid w:val="008831CB"/>
    <w:rsid w:val="008851FF"/>
    <w:rsid w:val="00885A50"/>
    <w:rsid w:val="00887069"/>
    <w:rsid w:val="0088783A"/>
    <w:rsid w:val="008A05A6"/>
    <w:rsid w:val="008A514F"/>
    <w:rsid w:val="008B18C9"/>
    <w:rsid w:val="008B330F"/>
    <w:rsid w:val="008B527D"/>
    <w:rsid w:val="008B6074"/>
    <w:rsid w:val="008B6CC0"/>
    <w:rsid w:val="008B7882"/>
    <w:rsid w:val="008C0A30"/>
    <w:rsid w:val="008C190A"/>
    <w:rsid w:val="008C25DC"/>
    <w:rsid w:val="008C6A65"/>
    <w:rsid w:val="008C6F82"/>
    <w:rsid w:val="008D12F4"/>
    <w:rsid w:val="008D1476"/>
    <w:rsid w:val="008D29E9"/>
    <w:rsid w:val="008D6311"/>
    <w:rsid w:val="008D730E"/>
    <w:rsid w:val="008E54DC"/>
    <w:rsid w:val="008F3D50"/>
    <w:rsid w:val="008F68C8"/>
    <w:rsid w:val="0090188C"/>
    <w:rsid w:val="009027B0"/>
    <w:rsid w:val="00912372"/>
    <w:rsid w:val="00912841"/>
    <w:rsid w:val="00921419"/>
    <w:rsid w:val="00922E01"/>
    <w:rsid w:val="0092314A"/>
    <w:rsid w:val="0092491A"/>
    <w:rsid w:val="00930B4A"/>
    <w:rsid w:val="00931777"/>
    <w:rsid w:val="00931D86"/>
    <w:rsid w:val="00935538"/>
    <w:rsid w:val="00937FEF"/>
    <w:rsid w:val="00940829"/>
    <w:rsid w:val="0094248C"/>
    <w:rsid w:val="009607CC"/>
    <w:rsid w:val="00960F19"/>
    <w:rsid w:val="00962F5C"/>
    <w:rsid w:val="009647BD"/>
    <w:rsid w:val="00971E8E"/>
    <w:rsid w:val="00980C0F"/>
    <w:rsid w:val="009814EF"/>
    <w:rsid w:val="0098379A"/>
    <w:rsid w:val="009868A9"/>
    <w:rsid w:val="00987809"/>
    <w:rsid w:val="009912B5"/>
    <w:rsid w:val="009913B8"/>
    <w:rsid w:val="0099433B"/>
    <w:rsid w:val="009A3518"/>
    <w:rsid w:val="009A73CB"/>
    <w:rsid w:val="009B0015"/>
    <w:rsid w:val="009B1C0A"/>
    <w:rsid w:val="009B3A74"/>
    <w:rsid w:val="009C3ACD"/>
    <w:rsid w:val="009C48D5"/>
    <w:rsid w:val="009C59F7"/>
    <w:rsid w:val="009D0A1C"/>
    <w:rsid w:val="009D5897"/>
    <w:rsid w:val="009E050B"/>
    <w:rsid w:val="009E07E8"/>
    <w:rsid w:val="009E339D"/>
    <w:rsid w:val="009F255C"/>
    <w:rsid w:val="00A0251C"/>
    <w:rsid w:val="00A068C5"/>
    <w:rsid w:val="00A077DE"/>
    <w:rsid w:val="00A104BA"/>
    <w:rsid w:val="00A106F6"/>
    <w:rsid w:val="00A13D51"/>
    <w:rsid w:val="00A1677D"/>
    <w:rsid w:val="00A16A15"/>
    <w:rsid w:val="00A1715F"/>
    <w:rsid w:val="00A20439"/>
    <w:rsid w:val="00A22C12"/>
    <w:rsid w:val="00A25DC5"/>
    <w:rsid w:val="00A323EF"/>
    <w:rsid w:val="00A3326B"/>
    <w:rsid w:val="00A33B1B"/>
    <w:rsid w:val="00A366E3"/>
    <w:rsid w:val="00A37AB5"/>
    <w:rsid w:val="00A410E4"/>
    <w:rsid w:val="00A4339B"/>
    <w:rsid w:val="00A450A1"/>
    <w:rsid w:val="00A456DA"/>
    <w:rsid w:val="00A476DB"/>
    <w:rsid w:val="00A66F1B"/>
    <w:rsid w:val="00A7326B"/>
    <w:rsid w:val="00A939D6"/>
    <w:rsid w:val="00A95469"/>
    <w:rsid w:val="00A96239"/>
    <w:rsid w:val="00A97329"/>
    <w:rsid w:val="00AA444A"/>
    <w:rsid w:val="00AB31E7"/>
    <w:rsid w:val="00AB67EA"/>
    <w:rsid w:val="00AB753C"/>
    <w:rsid w:val="00AD3A0D"/>
    <w:rsid w:val="00AD3A54"/>
    <w:rsid w:val="00AD40BB"/>
    <w:rsid w:val="00AE4419"/>
    <w:rsid w:val="00AE738D"/>
    <w:rsid w:val="00AF3BF2"/>
    <w:rsid w:val="00B022CE"/>
    <w:rsid w:val="00B02F3B"/>
    <w:rsid w:val="00B06730"/>
    <w:rsid w:val="00B0782C"/>
    <w:rsid w:val="00B15306"/>
    <w:rsid w:val="00B1635B"/>
    <w:rsid w:val="00B25EB2"/>
    <w:rsid w:val="00B31A2E"/>
    <w:rsid w:val="00B3291B"/>
    <w:rsid w:val="00B3396E"/>
    <w:rsid w:val="00B3428D"/>
    <w:rsid w:val="00B3452A"/>
    <w:rsid w:val="00B3693F"/>
    <w:rsid w:val="00B36AE0"/>
    <w:rsid w:val="00B3748A"/>
    <w:rsid w:val="00B375F6"/>
    <w:rsid w:val="00B37CC8"/>
    <w:rsid w:val="00B42CAA"/>
    <w:rsid w:val="00B47AE5"/>
    <w:rsid w:val="00B50521"/>
    <w:rsid w:val="00B51353"/>
    <w:rsid w:val="00B5716D"/>
    <w:rsid w:val="00B57833"/>
    <w:rsid w:val="00B6399A"/>
    <w:rsid w:val="00B654ED"/>
    <w:rsid w:val="00B70816"/>
    <w:rsid w:val="00B72C68"/>
    <w:rsid w:val="00B73331"/>
    <w:rsid w:val="00B74565"/>
    <w:rsid w:val="00B7719D"/>
    <w:rsid w:val="00B77F88"/>
    <w:rsid w:val="00B86692"/>
    <w:rsid w:val="00B91456"/>
    <w:rsid w:val="00BA40F1"/>
    <w:rsid w:val="00BB1333"/>
    <w:rsid w:val="00BB3338"/>
    <w:rsid w:val="00BB7EAE"/>
    <w:rsid w:val="00BC0058"/>
    <w:rsid w:val="00BC5A1D"/>
    <w:rsid w:val="00BD2336"/>
    <w:rsid w:val="00BE3A51"/>
    <w:rsid w:val="00BE3ED9"/>
    <w:rsid w:val="00BF154E"/>
    <w:rsid w:val="00BF2FE2"/>
    <w:rsid w:val="00BF343B"/>
    <w:rsid w:val="00BF3AB8"/>
    <w:rsid w:val="00BF555F"/>
    <w:rsid w:val="00C1365F"/>
    <w:rsid w:val="00C14FE2"/>
    <w:rsid w:val="00C23A05"/>
    <w:rsid w:val="00C23C16"/>
    <w:rsid w:val="00C249F9"/>
    <w:rsid w:val="00C354DC"/>
    <w:rsid w:val="00C435CF"/>
    <w:rsid w:val="00C445D1"/>
    <w:rsid w:val="00C44666"/>
    <w:rsid w:val="00C454BA"/>
    <w:rsid w:val="00C46977"/>
    <w:rsid w:val="00C50A22"/>
    <w:rsid w:val="00C510BE"/>
    <w:rsid w:val="00C531DD"/>
    <w:rsid w:val="00C54067"/>
    <w:rsid w:val="00C54B1B"/>
    <w:rsid w:val="00C54F2C"/>
    <w:rsid w:val="00C5520D"/>
    <w:rsid w:val="00C555C2"/>
    <w:rsid w:val="00C605C6"/>
    <w:rsid w:val="00C62FA2"/>
    <w:rsid w:val="00C63F41"/>
    <w:rsid w:val="00C65476"/>
    <w:rsid w:val="00C7143F"/>
    <w:rsid w:val="00C72D4F"/>
    <w:rsid w:val="00C77824"/>
    <w:rsid w:val="00C81AEF"/>
    <w:rsid w:val="00C8264B"/>
    <w:rsid w:val="00C90123"/>
    <w:rsid w:val="00C90626"/>
    <w:rsid w:val="00C90682"/>
    <w:rsid w:val="00C95FE4"/>
    <w:rsid w:val="00CB24BF"/>
    <w:rsid w:val="00CC1FDA"/>
    <w:rsid w:val="00CD20EE"/>
    <w:rsid w:val="00CD64FA"/>
    <w:rsid w:val="00CE3070"/>
    <w:rsid w:val="00CE74F9"/>
    <w:rsid w:val="00CE7BB1"/>
    <w:rsid w:val="00CF11F1"/>
    <w:rsid w:val="00CF168E"/>
    <w:rsid w:val="00CF3AAC"/>
    <w:rsid w:val="00CF6101"/>
    <w:rsid w:val="00D11897"/>
    <w:rsid w:val="00D12C08"/>
    <w:rsid w:val="00D1397F"/>
    <w:rsid w:val="00D217B6"/>
    <w:rsid w:val="00D242FD"/>
    <w:rsid w:val="00D270B4"/>
    <w:rsid w:val="00D3278D"/>
    <w:rsid w:val="00D344F4"/>
    <w:rsid w:val="00D357E3"/>
    <w:rsid w:val="00D517D9"/>
    <w:rsid w:val="00D55DA2"/>
    <w:rsid w:val="00D6347B"/>
    <w:rsid w:val="00D63D20"/>
    <w:rsid w:val="00D64FD6"/>
    <w:rsid w:val="00D66482"/>
    <w:rsid w:val="00D76EEB"/>
    <w:rsid w:val="00D77281"/>
    <w:rsid w:val="00D816B9"/>
    <w:rsid w:val="00D87E1A"/>
    <w:rsid w:val="00D93E50"/>
    <w:rsid w:val="00D93E53"/>
    <w:rsid w:val="00DA2141"/>
    <w:rsid w:val="00DA4A93"/>
    <w:rsid w:val="00DA4D3B"/>
    <w:rsid w:val="00DA52C0"/>
    <w:rsid w:val="00DB180A"/>
    <w:rsid w:val="00DB229C"/>
    <w:rsid w:val="00DB4162"/>
    <w:rsid w:val="00DB775C"/>
    <w:rsid w:val="00DC100C"/>
    <w:rsid w:val="00DC5E83"/>
    <w:rsid w:val="00DC6871"/>
    <w:rsid w:val="00DC734D"/>
    <w:rsid w:val="00DD647E"/>
    <w:rsid w:val="00DE50EB"/>
    <w:rsid w:val="00DF7160"/>
    <w:rsid w:val="00E04564"/>
    <w:rsid w:val="00E077AA"/>
    <w:rsid w:val="00E14DC0"/>
    <w:rsid w:val="00E209A6"/>
    <w:rsid w:val="00E20A7E"/>
    <w:rsid w:val="00E2445E"/>
    <w:rsid w:val="00E273B6"/>
    <w:rsid w:val="00E4038D"/>
    <w:rsid w:val="00E45DFF"/>
    <w:rsid w:val="00E461D9"/>
    <w:rsid w:val="00E50D6B"/>
    <w:rsid w:val="00E53C9B"/>
    <w:rsid w:val="00E55100"/>
    <w:rsid w:val="00E63B27"/>
    <w:rsid w:val="00E74E03"/>
    <w:rsid w:val="00E7675B"/>
    <w:rsid w:val="00E915C4"/>
    <w:rsid w:val="00E97A7C"/>
    <w:rsid w:val="00EA2E22"/>
    <w:rsid w:val="00EA2F9C"/>
    <w:rsid w:val="00EA4D47"/>
    <w:rsid w:val="00EA704C"/>
    <w:rsid w:val="00EB0536"/>
    <w:rsid w:val="00EB3AC0"/>
    <w:rsid w:val="00EB52CC"/>
    <w:rsid w:val="00EC0109"/>
    <w:rsid w:val="00EC537F"/>
    <w:rsid w:val="00ED104B"/>
    <w:rsid w:val="00ED34CD"/>
    <w:rsid w:val="00ED4B10"/>
    <w:rsid w:val="00ED6859"/>
    <w:rsid w:val="00ED79D2"/>
    <w:rsid w:val="00EE6F76"/>
    <w:rsid w:val="00EF01B8"/>
    <w:rsid w:val="00EF687F"/>
    <w:rsid w:val="00EF6DE0"/>
    <w:rsid w:val="00EF7A84"/>
    <w:rsid w:val="00F04345"/>
    <w:rsid w:val="00F12213"/>
    <w:rsid w:val="00F14CB0"/>
    <w:rsid w:val="00F22358"/>
    <w:rsid w:val="00F23EE5"/>
    <w:rsid w:val="00F30DB6"/>
    <w:rsid w:val="00F32921"/>
    <w:rsid w:val="00F33486"/>
    <w:rsid w:val="00F35B7C"/>
    <w:rsid w:val="00F37D5D"/>
    <w:rsid w:val="00F50F71"/>
    <w:rsid w:val="00F57046"/>
    <w:rsid w:val="00F577D8"/>
    <w:rsid w:val="00F5793A"/>
    <w:rsid w:val="00F6029F"/>
    <w:rsid w:val="00F62326"/>
    <w:rsid w:val="00F626EE"/>
    <w:rsid w:val="00F76532"/>
    <w:rsid w:val="00F838B7"/>
    <w:rsid w:val="00F83B00"/>
    <w:rsid w:val="00F87073"/>
    <w:rsid w:val="00F9197C"/>
    <w:rsid w:val="00FA2521"/>
    <w:rsid w:val="00FA37DC"/>
    <w:rsid w:val="00FA5A0D"/>
    <w:rsid w:val="00FA7AC3"/>
    <w:rsid w:val="00FB38D4"/>
    <w:rsid w:val="00FB3EB1"/>
    <w:rsid w:val="00FC698A"/>
    <w:rsid w:val="00FD2936"/>
    <w:rsid w:val="00FD5EB7"/>
    <w:rsid w:val="00FE485A"/>
    <w:rsid w:val="00FF0996"/>
    <w:rsid w:val="00FF104E"/>
    <w:rsid w:val="00FF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FCF5BC"/>
  <w15:docId w15:val="{3FF8C968-EEA0-4E48-9A75-8EEA54C44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85E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5A1D"/>
    <w:pPr>
      <w:ind w:left="720"/>
    </w:pPr>
  </w:style>
  <w:style w:type="character" w:customStyle="1" w:styleId="a3">
    <w:name w:val="Цветовое выделение"/>
    <w:rsid w:val="00385573"/>
    <w:rPr>
      <w:b/>
      <w:color w:val="000080"/>
    </w:rPr>
  </w:style>
  <w:style w:type="paragraph" w:customStyle="1" w:styleId="a4">
    <w:name w:val="Заголовок статьи"/>
    <w:basedOn w:val="a"/>
    <w:next w:val="a"/>
    <w:rsid w:val="00385573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en-US"/>
    </w:rPr>
  </w:style>
  <w:style w:type="character" w:customStyle="1" w:styleId="a5">
    <w:name w:val="Гипертекстовая ссылка"/>
    <w:rsid w:val="00BE3ED9"/>
    <w:rPr>
      <w:rFonts w:cs="Times New Roman"/>
      <w:b/>
      <w:bCs/>
      <w:color w:val="008000"/>
    </w:rPr>
  </w:style>
  <w:style w:type="paragraph" w:customStyle="1" w:styleId="10">
    <w:name w:val="Обычный (веб)1"/>
    <w:basedOn w:val="a"/>
    <w:rsid w:val="002E5732"/>
    <w:pPr>
      <w:spacing w:before="100" w:beforeAutospacing="1" w:after="100" w:afterAutospacing="1"/>
    </w:pPr>
  </w:style>
  <w:style w:type="paragraph" w:customStyle="1" w:styleId="ConsPlusNormal">
    <w:name w:val="ConsPlusNormal"/>
    <w:rsid w:val="002E57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74565"/>
    <w:pPr>
      <w:widowControl w:val="0"/>
      <w:ind w:firstLine="720"/>
    </w:pPr>
    <w:rPr>
      <w:rFonts w:ascii="Arial" w:hAnsi="Arial" w:cs="Times New Roman"/>
    </w:rPr>
  </w:style>
  <w:style w:type="paragraph" w:styleId="a6">
    <w:name w:val="footnote text"/>
    <w:basedOn w:val="a"/>
    <w:link w:val="a7"/>
    <w:semiHidden/>
    <w:rsid w:val="009E07E8"/>
    <w:rPr>
      <w:sz w:val="20"/>
      <w:szCs w:val="20"/>
    </w:rPr>
  </w:style>
  <w:style w:type="character" w:customStyle="1" w:styleId="a7">
    <w:name w:val="Текст сноски Знак"/>
    <w:link w:val="a6"/>
    <w:semiHidden/>
    <w:rsid w:val="009E07E8"/>
    <w:rPr>
      <w:rFonts w:ascii="Times New Roman" w:hAnsi="Times New Roman" w:cs="Times New Roman"/>
      <w:sz w:val="20"/>
      <w:szCs w:val="20"/>
      <w:lang w:val="x-none" w:eastAsia="ru-RU"/>
    </w:rPr>
  </w:style>
  <w:style w:type="character" w:styleId="a8">
    <w:name w:val="footnote reference"/>
    <w:semiHidden/>
    <w:rsid w:val="009E07E8"/>
    <w:rPr>
      <w:rFonts w:cs="Times New Roman"/>
      <w:vertAlign w:val="superscript"/>
    </w:rPr>
  </w:style>
  <w:style w:type="paragraph" w:styleId="a9">
    <w:name w:val="Balloon Text"/>
    <w:basedOn w:val="a"/>
    <w:link w:val="aa"/>
    <w:semiHidden/>
    <w:rsid w:val="005534D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rsid w:val="005534D4"/>
    <w:rPr>
      <w:rFonts w:ascii="Tahoma" w:hAnsi="Tahoma" w:cs="Tahoma"/>
      <w:sz w:val="16"/>
      <w:szCs w:val="16"/>
    </w:rPr>
  </w:style>
  <w:style w:type="paragraph" w:customStyle="1" w:styleId="ab">
    <w:basedOn w:val="a"/>
    <w:rsid w:val="000D40A5"/>
    <w:pPr>
      <w:spacing w:after="160" w:line="240" w:lineRule="exact"/>
    </w:pPr>
    <w:rPr>
      <w:sz w:val="20"/>
      <w:szCs w:val="20"/>
      <w:lang w:eastAsia="zh-CN"/>
    </w:rPr>
  </w:style>
  <w:style w:type="paragraph" w:customStyle="1" w:styleId="ac">
    <w:name w:val="Знак"/>
    <w:basedOn w:val="a"/>
    <w:rsid w:val="000E47F9"/>
    <w:pPr>
      <w:spacing w:after="160" w:line="240" w:lineRule="exact"/>
    </w:pPr>
    <w:rPr>
      <w:rFonts w:eastAsia="Calibri"/>
      <w:sz w:val="20"/>
      <w:szCs w:val="20"/>
      <w:lang w:eastAsia="zh-CN"/>
    </w:rPr>
  </w:style>
  <w:style w:type="table" w:styleId="ad">
    <w:name w:val="Table Grid"/>
    <w:basedOn w:val="a1"/>
    <w:rsid w:val="000E47F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rsid w:val="00F9197C"/>
    <w:pPr>
      <w:tabs>
        <w:tab w:val="center" w:pos="4677"/>
        <w:tab w:val="right" w:pos="9355"/>
      </w:tabs>
    </w:pPr>
  </w:style>
  <w:style w:type="character" w:styleId="af0">
    <w:name w:val="Hyperlink"/>
    <w:rsid w:val="00DC100C"/>
    <w:rPr>
      <w:rFonts w:cs="Times New Roman"/>
      <w:color w:val="0000FF"/>
      <w:u w:val="single"/>
    </w:rPr>
  </w:style>
  <w:style w:type="paragraph" w:styleId="af1">
    <w:name w:val="footer"/>
    <w:basedOn w:val="a"/>
    <w:rsid w:val="00C1365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20B21"/>
    <w:rPr>
      <w:rFonts w:ascii="Times New Roman" w:hAnsi="Times New Roman" w:cs="Times New Roman"/>
      <w:sz w:val="24"/>
      <w:szCs w:val="24"/>
    </w:rPr>
  </w:style>
  <w:style w:type="paragraph" w:styleId="af2">
    <w:name w:val="endnote text"/>
    <w:basedOn w:val="a"/>
    <w:link w:val="af3"/>
    <w:rsid w:val="00D217B6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rsid w:val="00D217B6"/>
    <w:rPr>
      <w:rFonts w:ascii="Times New Roman" w:hAnsi="Times New Roman" w:cs="Times New Roman"/>
    </w:rPr>
  </w:style>
  <w:style w:type="character" w:styleId="af4">
    <w:name w:val="endnote reference"/>
    <w:basedOn w:val="a0"/>
    <w:rsid w:val="00D217B6"/>
    <w:rPr>
      <w:vertAlign w:val="superscript"/>
    </w:rPr>
  </w:style>
  <w:style w:type="paragraph" w:styleId="af5">
    <w:name w:val="List Paragraph"/>
    <w:basedOn w:val="a"/>
    <w:uiPriority w:val="34"/>
    <w:qFormat/>
    <w:rsid w:val="00CF6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0;&#1088;&#1086;&#1080;&#1094;&#1082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C8315-4E36-472E-9A14-F4910880A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Grizli777</Company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GEG</dc:creator>
  <cp:lastModifiedBy>Elena</cp:lastModifiedBy>
  <cp:revision>5</cp:revision>
  <cp:lastPrinted>2025-12-17T12:25:00Z</cp:lastPrinted>
  <dcterms:created xsi:type="dcterms:W3CDTF">2025-12-10T15:41:00Z</dcterms:created>
  <dcterms:modified xsi:type="dcterms:W3CDTF">2026-02-20T11:29:00Z</dcterms:modified>
</cp:coreProperties>
</file>